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4" w:type="dxa"/>
        <w:tblLayout w:type="fixed"/>
        <w:tblLook w:val="04A0"/>
      </w:tblPr>
      <w:tblGrid>
        <w:gridCol w:w="3261"/>
        <w:gridCol w:w="2126"/>
        <w:gridCol w:w="4820"/>
      </w:tblGrid>
      <w:tr w:rsidR="00DF2CA7" w:rsidRPr="00DF2CA7" w:rsidTr="009C7FC2">
        <w:trPr>
          <w:trHeight w:val="1410"/>
        </w:trPr>
        <w:tc>
          <w:tcPr>
            <w:tcW w:w="3261" w:type="dxa"/>
          </w:tcPr>
          <w:p w:rsidR="00DF2CA7" w:rsidRPr="00DF2CA7" w:rsidRDefault="00DF2CA7" w:rsidP="00DF2CA7">
            <w:pPr>
              <w:keepNext/>
              <w:keepLines/>
              <w:autoSpaceDE w:val="0"/>
              <w:autoSpaceDN w:val="0"/>
              <w:adjustRightInd w:val="0"/>
              <w:jc w:val="center"/>
              <w:rPr>
                <w:rFonts w:ascii="Candara" w:hAnsi="Candara" w:cs="Verdana"/>
                <w:b/>
                <w:bCs/>
                <w:color w:val="000000"/>
                <w:sz w:val="20"/>
                <w:szCs w:val="20"/>
              </w:rPr>
            </w:pPr>
            <w:r w:rsidRPr="00DF2CA7">
              <w:rPr>
                <w:rFonts w:ascii="Candara" w:hAnsi="Candara" w:cs="Verdana"/>
                <w:b/>
                <w:bCs/>
                <w:color w:val="000000"/>
                <w:sz w:val="20"/>
                <w:szCs w:val="20"/>
              </w:rPr>
              <w:t>ΕΛΛΗΝΙΚΗ ΔΗΜΟΚΡΑΤΙΑ</w:t>
            </w:r>
          </w:p>
          <w:p w:rsidR="00DF2CA7" w:rsidRPr="00DF2CA7" w:rsidRDefault="00DF2CA7" w:rsidP="00DF2CA7">
            <w:pPr>
              <w:keepNext/>
              <w:keepLines/>
              <w:autoSpaceDE w:val="0"/>
              <w:autoSpaceDN w:val="0"/>
              <w:adjustRightInd w:val="0"/>
              <w:jc w:val="center"/>
              <w:rPr>
                <w:rFonts w:ascii="Candara" w:hAnsi="Candara" w:cs="Verdana"/>
                <w:b/>
                <w:bCs/>
                <w:color w:val="000000"/>
                <w:sz w:val="20"/>
                <w:szCs w:val="20"/>
              </w:rPr>
            </w:pPr>
            <w:r w:rsidRPr="00DF2CA7">
              <w:rPr>
                <w:rFonts w:ascii="Candara" w:hAnsi="Candara" w:cs="Verdana"/>
                <w:b/>
                <w:bCs/>
                <w:color w:val="000000"/>
                <w:sz w:val="20"/>
                <w:szCs w:val="20"/>
              </w:rPr>
              <w:t>ΠΕΡΙΦΕΡΕΙΑ ΚΡΗΤΗΣ</w:t>
            </w:r>
          </w:p>
          <w:p w:rsidR="000074AC" w:rsidRDefault="00DF2CA7" w:rsidP="00DF2CA7">
            <w:pPr>
              <w:keepNext/>
              <w:keepLines/>
              <w:autoSpaceDE w:val="0"/>
              <w:autoSpaceDN w:val="0"/>
              <w:adjustRightInd w:val="0"/>
              <w:jc w:val="center"/>
              <w:rPr>
                <w:rFonts w:ascii="Candara" w:hAnsi="Candara" w:cs="Verdana"/>
                <w:b/>
                <w:bCs/>
                <w:color w:val="000000"/>
                <w:sz w:val="20"/>
                <w:szCs w:val="20"/>
              </w:rPr>
            </w:pPr>
            <w:r w:rsidRPr="00DF2CA7">
              <w:rPr>
                <w:rFonts w:ascii="Candara" w:hAnsi="Candara" w:cs="Verdana"/>
                <w:b/>
                <w:bCs/>
                <w:color w:val="000000"/>
                <w:sz w:val="20"/>
                <w:szCs w:val="20"/>
              </w:rPr>
              <w:t>ΔΗΜΟΣ ΑΝΩΓΕΙΩΝ</w:t>
            </w:r>
          </w:p>
          <w:p w:rsidR="00DF2CA7" w:rsidRPr="00DF2CA7" w:rsidRDefault="000074AC" w:rsidP="00DF2CA7">
            <w:pPr>
              <w:keepNext/>
              <w:keepLines/>
              <w:autoSpaceDE w:val="0"/>
              <w:autoSpaceDN w:val="0"/>
              <w:adjustRightInd w:val="0"/>
              <w:jc w:val="center"/>
              <w:rPr>
                <w:rFonts w:ascii="Candara" w:hAnsi="Candara" w:cs="Verdana"/>
                <w:b/>
                <w:bCs/>
                <w:color w:val="000000"/>
                <w:sz w:val="20"/>
                <w:szCs w:val="20"/>
              </w:rPr>
            </w:pPr>
            <w:r>
              <w:rPr>
                <w:rFonts w:ascii="Candara" w:hAnsi="Candara" w:cs="Verdana"/>
                <w:b/>
                <w:bCs/>
                <w:color w:val="000000"/>
                <w:sz w:val="20"/>
                <w:szCs w:val="20"/>
              </w:rPr>
              <w:t>_____</w:t>
            </w:r>
            <w:r w:rsidR="00DF2CA7" w:rsidRPr="00DF2CA7">
              <w:rPr>
                <w:rFonts w:ascii="Candara" w:hAnsi="Candara" w:cs="Verdana"/>
                <w:b/>
                <w:bCs/>
                <w:color w:val="000000"/>
                <w:sz w:val="20"/>
                <w:szCs w:val="20"/>
              </w:rPr>
              <w:t>________</w:t>
            </w:r>
          </w:p>
          <w:p w:rsidR="00DF2CA7" w:rsidRPr="00DF2CA7" w:rsidRDefault="00DF2CA7" w:rsidP="00DF2CA7">
            <w:pPr>
              <w:keepNext/>
              <w:keepLines/>
              <w:autoSpaceDE w:val="0"/>
              <w:autoSpaceDN w:val="0"/>
              <w:adjustRightInd w:val="0"/>
              <w:jc w:val="center"/>
              <w:rPr>
                <w:rFonts w:ascii="Candara" w:hAnsi="Candara" w:cs="Verdana"/>
                <w:b/>
                <w:bCs/>
                <w:color w:val="000000"/>
                <w:sz w:val="20"/>
                <w:szCs w:val="20"/>
              </w:rPr>
            </w:pPr>
            <w:r w:rsidRPr="00DF2CA7">
              <w:rPr>
                <w:rFonts w:ascii="Candara" w:hAnsi="Candara" w:cs="Verdana"/>
                <w:b/>
                <w:bCs/>
                <w:color w:val="000000"/>
                <w:sz w:val="20"/>
                <w:szCs w:val="20"/>
              </w:rPr>
              <w:t xml:space="preserve">ΔΙΕΥΘΥΝΣΗ ΤΕΧΝΙΚΩΝ ΥΠΗΡΕΣΙΩΝ </w:t>
            </w:r>
          </w:p>
        </w:tc>
        <w:tc>
          <w:tcPr>
            <w:tcW w:w="6946" w:type="dxa"/>
            <w:gridSpan w:val="2"/>
          </w:tcPr>
          <w:p w:rsidR="00DF2CA7" w:rsidRPr="00DF2CA7" w:rsidRDefault="00DF2CA7" w:rsidP="00DF2CA7">
            <w:pPr>
              <w:keepNext/>
              <w:keepLines/>
              <w:autoSpaceDE w:val="0"/>
              <w:autoSpaceDN w:val="0"/>
              <w:adjustRightInd w:val="0"/>
              <w:rPr>
                <w:rFonts w:ascii="Candara" w:hAnsi="Candara" w:cs="Verdana"/>
                <w:b/>
                <w:bCs/>
                <w:sz w:val="20"/>
                <w:szCs w:val="20"/>
              </w:rPr>
            </w:pPr>
          </w:p>
        </w:tc>
      </w:tr>
      <w:tr w:rsidR="00DF2CA7" w:rsidRPr="00DF2CA7" w:rsidTr="009C7FC2">
        <w:trPr>
          <w:trHeight w:val="436"/>
        </w:trPr>
        <w:tc>
          <w:tcPr>
            <w:tcW w:w="3261" w:type="dxa"/>
          </w:tcPr>
          <w:p w:rsidR="00DF2CA7" w:rsidRPr="00DF2CA7" w:rsidRDefault="00DF2CA7" w:rsidP="00DF2CA7">
            <w:pPr>
              <w:keepNext/>
              <w:keepLines/>
              <w:autoSpaceDE w:val="0"/>
              <w:autoSpaceDN w:val="0"/>
              <w:adjustRightInd w:val="0"/>
              <w:jc w:val="center"/>
              <w:rPr>
                <w:rFonts w:ascii="Candara" w:hAnsi="Candara" w:cs="Verdana"/>
                <w:b/>
                <w:bCs/>
                <w:color w:val="000000"/>
                <w:sz w:val="20"/>
                <w:szCs w:val="20"/>
              </w:rPr>
            </w:pPr>
            <w:r w:rsidRPr="00DF2CA7">
              <w:rPr>
                <w:rFonts w:ascii="Candara" w:hAnsi="Candara" w:cs="Verdana"/>
                <w:b/>
                <w:bCs/>
                <w:color w:val="000000"/>
                <w:sz w:val="20"/>
                <w:szCs w:val="20"/>
              </w:rPr>
              <w:t xml:space="preserve"> </w:t>
            </w:r>
          </w:p>
        </w:tc>
        <w:tc>
          <w:tcPr>
            <w:tcW w:w="2126" w:type="dxa"/>
            <w:vAlign w:val="center"/>
          </w:tcPr>
          <w:p w:rsidR="00DF2CA7" w:rsidRPr="00DF2CA7" w:rsidRDefault="00DF2CA7" w:rsidP="00DF2CA7">
            <w:pPr>
              <w:keepNext/>
              <w:keepLines/>
              <w:autoSpaceDE w:val="0"/>
              <w:autoSpaceDN w:val="0"/>
              <w:adjustRightInd w:val="0"/>
              <w:rPr>
                <w:rFonts w:ascii="Candara" w:hAnsi="Candara" w:cs="Verdana"/>
                <w:b/>
                <w:bCs/>
                <w:color w:val="000000"/>
                <w:sz w:val="20"/>
                <w:szCs w:val="20"/>
              </w:rPr>
            </w:pPr>
            <w:r w:rsidRPr="00DF2CA7">
              <w:rPr>
                <w:rFonts w:ascii="Candara" w:hAnsi="Candara" w:cs="Verdana"/>
                <w:b/>
                <w:bCs/>
                <w:color w:val="000000"/>
                <w:sz w:val="20"/>
                <w:szCs w:val="20"/>
              </w:rPr>
              <w:t>ΕΡΓΟ</w:t>
            </w:r>
            <w:r w:rsidR="007B5ACD">
              <w:rPr>
                <w:rFonts w:ascii="Candara" w:hAnsi="Candara" w:cs="Verdana"/>
                <w:b/>
                <w:bCs/>
                <w:color w:val="000000"/>
                <w:sz w:val="20"/>
                <w:szCs w:val="20"/>
              </w:rPr>
              <w:t xml:space="preserve">                                </w:t>
            </w:r>
            <w:r w:rsidR="007B5ACD" w:rsidRPr="00AF70DC">
              <w:rPr>
                <w:rFonts w:ascii="Candara" w:hAnsi="Candara" w:cs="Verdana"/>
                <w:b/>
                <w:sz w:val="20"/>
                <w:szCs w:val="20"/>
              </w:rPr>
              <w:t>:</w:t>
            </w:r>
          </w:p>
        </w:tc>
        <w:tc>
          <w:tcPr>
            <w:tcW w:w="4820" w:type="dxa"/>
            <w:vAlign w:val="center"/>
          </w:tcPr>
          <w:p w:rsidR="00DF2CA7" w:rsidRPr="00AF70DC" w:rsidRDefault="00DF2CA7" w:rsidP="00DF2CA7">
            <w:pPr>
              <w:keepNext/>
              <w:keepLines/>
              <w:autoSpaceDE w:val="0"/>
              <w:autoSpaceDN w:val="0"/>
              <w:adjustRightInd w:val="0"/>
              <w:ind w:left="-108"/>
              <w:rPr>
                <w:rFonts w:ascii="Candara" w:hAnsi="Candara" w:cs="Verdana"/>
                <w:b/>
                <w:bCs/>
                <w:sz w:val="20"/>
                <w:szCs w:val="20"/>
              </w:rPr>
            </w:pPr>
            <w:r w:rsidRPr="00AF70DC">
              <w:rPr>
                <w:rFonts w:ascii="Candara" w:hAnsi="Candara" w:cs="Verdana"/>
                <w:b/>
                <w:bCs/>
                <w:color w:val="0000FF"/>
                <w:sz w:val="20"/>
                <w:szCs w:val="20"/>
              </w:rPr>
              <w:t xml:space="preserve"> </w:t>
            </w:r>
            <w:r w:rsidR="00812CDF" w:rsidRPr="00812CDF">
              <w:rPr>
                <w:rFonts w:ascii="Candara" w:hAnsi="Candara" w:cs="Verdana"/>
                <w:b/>
                <w:bCs/>
                <w:color w:val="0000FF"/>
                <w:sz w:val="20"/>
                <w:szCs w:val="20"/>
              </w:rPr>
              <w:t>ΔΙΑΜΟΡΦΩΣΗ ΠΑΡΚΟΥ ΔΗΜΟΥ ΑΝΩΓΕΙΩΝ</w:t>
            </w:r>
          </w:p>
        </w:tc>
      </w:tr>
      <w:tr w:rsidR="00DF2CA7" w:rsidRPr="00DF2CA7" w:rsidTr="009C7FC2">
        <w:trPr>
          <w:trHeight w:val="391"/>
        </w:trPr>
        <w:tc>
          <w:tcPr>
            <w:tcW w:w="3261" w:type="dxa"/>
          </w:tcPr>
          <w:p w:rsidR="00DF2CA7" w:rsidRPr="00DF2CA7" w:rsidRDefault="00DF2CA7" w:rsidP="00DF2CA7">
            <w:pPr>
              <w:keepNext/>
              <w:keepLines/>
              <w:autoSpaceDE w:val="0"/>
              <w:autoSpaceDN w:val="0"/>
              <w:adjustRightInd w:val="0"/>
              <w:jc w:val="center"/>
              <w:rPr>
                <w:rFonts w:ascii="Candara" w:hAnsi="Candara" w:cs="Verdana"/>
                <w:b/>
                <w:bCs/>
                <w:color w:val="000000"/>
                <w:sz w:val="20"/>
                <w:szCs w:val="20"/>
              </w:rPr>
            </w:pPr>
          </w:p>
        </w:tc>
        <w:tc>
          <w:tcPr>
            <w:tcW w:w="2126" w:type="dxa"/>
            <w:vAlign w:val="center"/>
          </w:tcPr>
          <w:p w:rsidR="00DF2CA7" w:rsidRPr="00DF2CA7" w:rsidRDefault="00DF2CA7" w:rsidP="00DF2CA7">
            <w:pPr>
              <w:keepNext/>
              <w:keepLines/>
              <w:autoSpaceDE w:val="0"/>
              <w:autoSpaceDN w:val="0"/>
              <w:adjustRightInd w:val="0"/>
              <w:rPr>
                <w:rFonts w:ascii="Candara" w:hAnsi="Candara" w:cs="Verdana"/>
                <w:b/>
                <w:bCs/>
                <w:color w:val="000000"/>
                <w:sz w:val="20"/>
                <w:szCs w:val="20"/>
              </w:rPr>
            </w:pPr>
            <w:r w:rsidRPr="00DF2CA7">
              <w:rPr>
                <w:rFonts w:ascii="Candara" w:hAnsi="Candara" w:cs="Verdana"/>
                <w:b/>
                <w:bCs/>
                <w:color w:val="000000"/>
                <w:sz w:val="20"/>
                <w:szCs w:val="20"/>
              </w:rPr>
              <w:t>ΧΡΗΜΑΤΟΔΟΤΗΣΗ</w:t>
            </w:r>
            <w:r w:rsidR="007B5ACD">
              <w:rPr>
                <w:rFonts w:ascii="Candara" w:hAnsi="Candara" w:cs="Verdana"/>
                <w:b/>
                <w:bCs/>
                <w:color w:val="000000"/>
                <w:sz w:val="20"/>
                <w:szCs w:val="20"/>
              </w:rPr>
              <w:t xml:space="preserve">    </w:t>
            </w:r>
            <w:r w:rsidRPr="00DF2CA7">
              <w:rPr>
                <w:rFonts w:ascii="Candara" w:hAnsi="Candara" w:cs="Verdana"/>
                <w:b/>
                <w:bCs/>
                <w:color w:val="000000"/>
                <w:sz w:val="20"/>
                <w:szCs w:val="20"/>
              </w:rPr>
              <w:t xml:space="preserve"> </w:t>
            </w:r>
            <w:r w:rsidR="007B5ACD" w:rsidRPr="00AF70DC">
              <w:rPr>
                <w:rFonts w:ascii="Candara" w:hAnsi="Candara" w:cs="Verdana"/>
                <w:b/>
                <w:sz w:val="20"/>
                <w:szCs w:val="20"/>
              </w:rPr>
              <w:t>:</w:t>
            </w:r>
          </w:p>
        </w:tc>
        <w:tc>
          <w:tcPr>
            <w:tcW w:w="4820" w:type="dxa"/>
            <w:vAlign w:val="center"/>
          </w:tcPr>
          <w:p w:rsidR="00DF2CA7" w:rsidRPr="00AF70DC" w:rsidRDefault="00DF2CA7" w:rsidP="00F7435A">
            <w:pPr>
              <w:pStyle w:val="13"/>
              <w:shd w:val="clear" w:color="auto" w:fill="auto"/>
              <w:tabs>
                <w:tab w:val="left" w:pos="1628"/>
                <w:tab w:val="left" w:pos="3610"/>
              </w:tabs>
              <w:spacing w:line="254" w:lineRule="exact"/>
              <w:ind w:right="20" w:hanging="108"/>
              <w:jc w:val="both"/>
              <w:rPr>
                <w:rFonts w:ascii="Candara" w:hAnsi="Candara"/>
                <w:b/>
                <w:sz w:val="20"/>
                <w:szCs w:val="20"/>
              </w:rPr>
            </w:pPr>
            <w:r w:rsidRPr="00AF70DC">
              <w:rPr>
                <w:rFonts w:ascii="Candara" w:hAnsi="Candara"/>
                <w:b/>
                <w:sz w:val="20"/>
                <w:szCs w:val="20"/>
              </w:rPr>
              <w:t>Τ</w:t>
            </w:r>
            <w:r w:rsidR="00812CDF">
              <w:rPr>
                <w:rFonts w:ascii="Candara" w:hAnsi="Candara"/>
                <w:b/>
                <w:sz w:val="20"/>
                <w:szCs w:val="20"/>
              </w:rPr>
              <w:t xml:space="preserve">ο έργο χρηματοδοτείται από το </w:t>
            </w:r>
            <w:r w:rsidR="00812CDF" w:rsidRPr="00812CDF">
              <w:rPr>
                <w:rFonts w:ascii="Candara" w:hAnsi="Candara"/>
                <w:b/>
                <w:sz w:val="20"/>
                <w:szCs w:val="20"/>
              </w:rPr>
              <w:t>ΠΡΑΣΙΝΟ ΤΑΜΕΙΟ</w:t>
            </w:r>
          </w:p>
        </w:tc>
      </w:tr>
      <w:tr w:rsidR="00DF2CA7" w:rsidRPr="00DF2CA7" w:rsidTr="009C7FC2">
        <w:trPr>
          <w:trHeight w:val="268"/>
        </w:trPr>
        <w:tc>
          <w:tcPr>
            <w:tcW w:w="3261" w:type="dxa"/>
          </w:tcPr>
          <w:p w:rsidR="00DF2CA7" w:rsidRPr="00DF2CA7" w:rsidRDefault="00DF2CA7" w:rsidP="00DF2CA7">
            <w:pPr>
              <w:keepNext/>
              <w:keepLines/>
              <w:autoSpaceDE w:val="0"/>
              <w:autoSpaceDN w:val="0"/>
              <w:adjustRightInd w:val="0"/>
              <w:jc w:val="center"/>
              <w:rPr>
                <w:rFonts w:ascii="Candara" w:hAnsi="Candara" w:cs="Verdana"/>
                <w:b/>
                <w:bCs/>
                <w:color w:val="000000"/>
                <w:sz w:val="20"/>
                <w:szCs w:val="20"/>
              </w:rPr>
            </w:pPr>
          </w:p>
        </w:tc>
        <w:tc>
          <w:tcPr>
            <w:tcW w:w="2126" w:type="dxa"/>
            <w:vAlign w:val="center"/>
          </w:tcPr>
          <w:p w:rsidR="00DF2CA7" w:rsidRPr="00DF2CA7" w:rsidRDefault="00DF2CA7" w:rsidP="00DF2CA7">
            <w:pPr>
              <w:keepNext/>
              <w:keepLines/>
              <w:autoSpaceDE w:val="0"/>
              <w:autoSpaceDN w:val="0"/>
              <w:adjustRightInd w:val="0"/>
              <w:rPr>
                <w:rFonts w:ascii="Candara" w:hAnsi="Candara" w:cs="Verdana"/>
                <w:b/>
                <w:bCs/>
                <w:color w:val="000000"/>
                <w:sz w:val="20"/>
                <w:szCs w:val="20"/>
              </w:rPr>
            </w:pPr>
            <w:r w:rsidRPr="00DF2CA7">
              <w:rPr>
                <w:rFonts w:ascii="Candara" w:hAnsi="Candara" w:cs="Verdana"/>
                <w:b/>
                <w:bCs/>
                <w:color w:val="000000"/>
                <w:sz w:val="20"/>
                <w:szCs w:val="20"/>
              </w:rPr>
              <w:t>ΠΡΟΥΠΟΛΟΓΙΣΜΟΣ</w:t>
            </w:r>
            <w:r w:rsidR="007B5ACD">
              <w:rPr>
                <w:rFonts w:ascii="Candara" w:hAnsi="Candara" w:cs="Verdana"/>
                <w:b/>
                <w:bCs/>
                <w:color w:val="000000"/>
                <w:sz w:val="20"/>
                <w:szCs w:val="20"/>
              </w:rPr>
              <w:t xml:space="preserve">   </w:t>
            </w:r>
            <w:r w:rsidR="007B5ACD" w:rsidRPr="00AF70DC">
              <w:rPr>
                <w:rFonts w:ascii="Candara" w:hAnsi="Candara" w:cs="Verdana"/>
                <w:b/>
                <w:sz w:val="20"/>
                <w:szCs w:val="20"/>
              </w:rPr>
              <w:t>:</w:t>
            </w:r>
          </w:p>
        </w:tc>
        <w:tc>
          <w:tcPr>
            <w:tcW w:w="4820" w:type="dxa"/>
            <w:vAlign w:val="center"/>
          </w:tcPr>
          <w:p w:rsidR="00DF2CA7" w:rsidRPr="00AF70DC" w:rsidRDefault="00F7435A" w:rsidP="00F7435A">
            <w:pPr>
              <w:pStyle w:val="13"/>
              <w:shd w:val="clear" w:color="auto" w:fill="auto"/>
              <w:spacing w:line="240" w:lineRule="auto"/>
              <w:ind w:left="-108" w:firstLine="0"/>
              <w:jc w:val="both"/>
              <w:rPr>
                <w:rFonts w:ascii="Candara" w:hAnsi="Candara"/>
                <w:b/>
                <w:sz w:val="20"/>
                <w:szCs w:val="20"/>
              </w:rPr>
            </w:pPr>
            <w:r w:rsidRPr="00812CDF">
              <w:rPr>
                <w:rFonts w:ascii="Candara" w:hAnsi="Candara"/>
                <w:b/>
                <w:bCs/>
                <w:sz w:val="20"/>
                <w:szCs w:val="20"/>
              </w:rPr>
              <w:t>255.811,17 € με ΦΠΑ</w:t>
            </w:r>
          </w:p>
        </w:tc>
      </w:tr>
      <w:tr w:rsidR="00DF2CA7" w:rsidRPr="00DF2CA7" w:rsidTr="009C7FC2">
        <w:trPr>
          <w:trHeight w:val="360"/>
        </w:trPr>
        <w:tc>
          <w:tcPr>
            <w:tcW w:w="3261" w:type="dxa"/>
          </w:tcPr>
          <w:p w:rsidR="00DF2CA7" w:rsidRPr="00DF2CA7" w:rsidRDefault="00DF2CA7" w:rsidP="00DF2CA7">
            <w:pPr>
              <w:keepNext/>
              <w:widowControl w:val="0"/>
              <w:autoSpaceDE w:val="0"/>
              <w:autoSpaceDN w:val="0"/>
              <w:adjustRightInd w:val="0"/>
              <w:jc w:val="center"/>
              <w:rPr>
                <w:rFonts w:ascii="Candara" w:hAnsi="Candara" w:cs="Arial"/>
                <w:b/>
                <w:bCs/>
                <w:sz w:val="20"/>
                <w:szCs w:val="20"/>
                <w:u w:val="single"/>
              </w:rPr>
            </w:pPr>
          </w:p>
        </w:tc>
        <w:tc>
          <w:tcPr>
            <w:tcW w:w="2126" w:type="dxa"/>
            <w:vAlign w:val="center"/>
          </w:tcPr>
          <w:p w:rsidR="00DF2CA7" w:rsidRPr="00DF2CA7" w:rsidRDefault="00DF2CA7" w:rsidP="00DF2CA7">
            <w:pPr>
              <w:keepNext/>
              <w:keepLines/>
              <w:autoSpaceDE w:val="0"/>
              <w:autoSpaceDN w:val="0"/>
              <w:adjustRightInd w:val="0"/>
              <w:rPr>
                <w:rFonts w:ascii="Candara" w:hAnsi="Candara" w:cs="Verdana"/>
                <w:b/>
                <w:bCs/>
                <w:color w:val="000000"/>
                <w:sz w:val="20"/>
                <w:szCs w:val="20"/>
                <w:lang w:val="en-US"/>
              </w:rPr>
            </w:pPr>
            <w:r w:rsidRPr="00DF2CA7">
              <w:rPr>
                <w:rFonts w:ascii="Candara" w:hAnsi="Candara" w:cs="Verdana"/>
                <w:b/>
                <w:bCs/>
                <w:color w:val="000000"/>
                <w:sz w:val="20"/>
                <w:szCs w:val="20"/>
                <w:lang w:val="en-US"/>
              </w:rPr>
              <w:t>CPV</w:t>
            </w:r>
            <w:r w:rsidR="007B5ACD">
              <w:rPr>
                <w:rFonts w:ascii="Candara" w:hAnsi="Candara" w:cs="Verdana"/>
                <w:b/>
                <w:bCs/>
                <w:color w:val="000000"/>
                <w:sz w:val="20"/>
                <w:szCs w:val="20"/>
              </w:rPr>
              <w:t xml:space="preserve">                                   </w:t>
            </w:r>
            <w:r w:rsidR="007B5ACD" w:rsidRPr="00AF70DC">
              <w:rPr>
                <w:rFonts w:ascii="Candara" w:hAnsi="Candara" w:cs="Verdana"/>
                <w:b/>
                <w:sz w:val="20"/>
                <w:szCs w:val="20"/>
              </w:rPr>
              <w:t>:</w:t>
            </w:r>
          </w:p>
        </w:tc>
        <w:tc>
          <w:tcPr>
            <w:tcW w:w="4820" w:type="dxa"/>
            <w:vAlign w:val="center"/>
          </w:tcPr>
          <w:p w:rsidR="00DF2CA7" w:rsidRPr="00AF70DC" w:rsidRDefault="00812CDF" w:rsidP="00DF2CA7">
            <w:pPr>
              <w:keepNext/>
              <w:keepLines/>
              <w:autoSpaceDE w:val="0"/>
              <w:autoSpaceDN w:val="0"/>
              <w:adjustRightInd w:val="0"/>
              <w:ind w:left="-108"/>
              <w:rPr>
                <w:rFonts w:ascii="Candara" w:hAnsi="Candara" w:cs="Verdana"/>
                <w:b/>
                <w:bCs/>
                <w:sz w:val="20"/>
                <w:szCs w:val="20"/>
              </w:rPr>
            </w:pPr>
            <w:r w:rsidRPr="00812CDF">
              <w:rPr>
                <w:rFonts w:ascii="Candara" w:hAnsi="Candara"/>
                <w:b/>
                <w:sz w:val="20"/>
                <w:szCs w:val="20"/>
              </w:rPr>
              <w:t xml:space="preserve">45112711-2- </w:t>
            </w:r>
            <w:r w:rsidRPr="00812CDF">
              <w:rPr>
                <w:rFonts w:ascii="Candara" w:hAnsi="Candara"/>
                <w:b/>
                <w:bCs/>
                <w:sz w:val="20"/>
                <w:szCs w:val="20"/>
              </w:rPr>
              <w:t>Εργασίες διαμόρφωσης τοπίου για πάρκα</w:t>
            </w:r>
          </w:p>
        </w:tc>
      </w:tr>
      <w:tr w:rsidR="00DF2CA7" w:rsidRPr="00DF2CA7" w:rsidTr="009C7FC2">
        <w:trPr>
          <w:trHeight w:val="269"/>
        </w:trPr>
        <w:tc>
          <w:tcPr>
            <w:tcW w:w="3261" w:type="dxa"/>
          </w:tcPr>
          <w:p w:rsidR="00DF2CA7" w:rsidRPr="00DF2CA7" w:rsidRDefault="00DF2CA7" w:rsidP="00DF2CA7">
            <w:pPr>
              <w:keepNext/>
              <w:widowControl w:val="0"/>
              <w:autoSpaceDE w:val="0"/>
              <w:autoSpaceDN w:val="0"/>
              <w:adjustRightInd w:val="0"/>
              <w:jc w:val="center"/>
              <w:rPr>
                <w:rFonts w:ascii="Candara" w:hAnsi="Candara" w:cs="Arial"/>
                <w:b/>
                <w:bCs/>
                <w:sz w:val="20"/>
                <w:szCs w:val="20"/>
                <w:u w:val="single"/>
              </w:rPr>
            </w:pPr>
          </w:p>
        </w:tc>
        <w:tc>
          <w:tcPr>
            <w:tcW w:w="2126" w:type="dxa"/>
            <w:vAlign w:val="center"/>
          </w:tcPr>
          <w:p w:rsidR="00DF2CA7" w:rsidRPr="00FD32DF" w:rsidRDefault="00DF2CA7" w:rsidP="007B5ACD">
            <w:pPr>
              <w:keepNext/>
              <w:keepLines/>
              <w:autoSpaceDE w:val="0"/>
              <w:autoSpaceDN w:val="0"/>
              <w:adjustRightInd w:val="0"/>
              <w:ind w:right="-108"/>
              <w:rPr>
                <w:rFonts w:ascii="Candara" w:hAnsi="Candara" w:cs="Verdana"/>
                <w:b/>
                <w:bCs/>
                <w:color w:val="000000"/>
                <w:sz w:val="20"/>
                <w:szCs w:val="20"/>
              </w:rPr>
            </w:pPr>
            <w:r w:rsidRPr="00FD32DF">
              <w:rPr>
                <w:rFonts w:ascii="Candara" w:hAnsi="Candara" w:cs="Verdana"/>
                <w:b/>
                <w:bCs/>
                <w:color w:val="000000"/>
                <w:sz w:val="20"/>
                <w:szCs w:val="20"/>
                <w:lang w:val="en-US"/>
              </w:rPr>
              <w:t>A</w:t>
            </w:r>
            <w:r w:rsidRPr="00FD32DF">
              <w:rPr>
                <w:rFonts w:ascii="Candara" w:hAnsi="Candara" w:cs="Verdana"/>
                <w:b/>
                <w:bCs/>
                <w:color w:val="000000"/>
                <w:sz w:val="20"/>
                <w:szCs w:val="20"/>
              </w:rPr>
              <w:t>ρ. Πρωτ.</w:t>
            </w:r>
            <w:r w:rsidR="007B5ACD" w:rsidRPr="00FD32DF">
              <w:rPr>
                <w:rFonts w:ascii="Candara" w:hAnsi="Candara" w:cs="Verdana"/>
                <w:b/>
                <w:sz w:val="20"/>
                <w:szCs w:val="20"/>
              </w:rPr>
              <w:t xml:space="preserve">                       :</w:t>
            </w:r>
          </w:p>
        </w:tc>
        <w:tc>
          <w:tcPr>
            <w:tcW w:w="4820" w:type="dxa"/>
            <w:vAlign w:val="center"/>
          </w:tcPr>
          <w:p w:rsidR="00DF2CA7" w:rsidRPr="00FD32DF" w:rsidRDefault="00FD32DF" w:rsidP="00FD32DF">
            <w:pPr>
              <w:keepNext/>
              <w:keepLines/>
              <w:autoSpaceDE w:val="0"/>
              <w:autoSpaceDN w:val="0"/>
              <w:adjustRightInd w:val="0"/>
              <w:ind w:left="-108"/>
              <w:rPr>
                <w:rFonts w:ascii="Candara" w:hAnsi="Candara" w:cs="Verdana"/>
                <w:b/>
                <w:bCs/>
                <w:sz w:val="20"/>
                <w:szCs w:val="20"/>
              </w:rPr>
            </w:pPr>
            <w:r w:rsidRPr="00FD32DF">
              <w:rPr>
                <w:rFonts w:ascii="Candara" w:hAnsi="Candara"/>
                <w:b/>
                <w:sz w:val="20"/>
                <w:szCs w:val="20"/>
              </w:rPr>
              <w:t>1456</w:t>
            </w:r>
            <w:r w:rsidR="00237517" w:rsidRPr="00FD32DF">
              <w:rPr>
                <w:rFonts w:ascii="Candara" w:hAnsi="Candara"/>
                <w:b/>
                <w:sz w:val="20"/>
                <w:szCs w:val="20"/>
              </w:rPr>
              <w:t>/0</w:t>
            </w:r>
            <w:r w:rsidRPr="00FD32DF">
              <w:rPr>
                <w:rFonts w:ascii="Candara" w:hAnsi="Candara"/>
                <w:b/>
                <w:sz w:val="20"/>
                <w:szCs w:val="20"/>
              </w:rPr>
              <w:t>7</w:t>
            </w:r>
            <w:r w:rsidR="00237517" w:rsidRPr="00FD32DF">
              <w:rPr>
                <w:rFonts w:ascii="Candara" w:hAnsi="Candara"/>
                <w:b/>
                <w:sz w:val="20"/>
                <w:szCs w:val="20"/>
              </w:rPr>
              <w:t>-</w:t>
            </w:r>
            <w:r w:rsidRPr="00FD32DF">
              <w:rPr>
                <w:rFonts w:ascii="Candara" w:hAnsi="Candara"/>
                <w:b/>
                <w:sz w:val="20"/>
                <w:szCs w:val="20"/>
              </w:rPr>
              <w:t>03</w:t>
            </w:r>
            <w:r w:rsidR="00237517" w:rsidRPr="00FD32DF">
              <w:rPr>
                <w:rFonts w:ascii="Candara" w:hAnsi="Candara"/>
                <w:b/>
                <w:sz w:val="20"/>
                <w:szCs w:val="20"/>
              </w:rPr>
              <w:t>-</w:t>
            </w:r>
            <w:r w:rsidR="00DF2CA7" w:rsidRPr="00FD32DF">
              <w:rPr>
                <w:rFonts w:ascii="Candara" w:hAnsi="Candara"/>
                <w:b/>
                <w:sz w:val="20"/>
                <w:szCs w:val="20"/>
              </w:rPr>
              <w:t>202</w:t>
            </w:r>
            <w:r w:rsidRPr="00FD32DF">
              <w:rPr>
                <w:rFonts w:ascii="Candara" w:hAnsi="Candara"/>
                <w:b/>
                <w:sz w:val="20"/>
                <w:szCs w:val="20"/>
              </w:rPr>
              <w:t>3</w:t>
            </w:r>
          </w:p>
        </w:tc>
      </w:tr>
      <w:tr w:rsidR="00812CDF" w:rsidRPr="00DF2CA7" w:rsidTr="009C7FC2">
        <w:trPr>
          <w:trHeight w:val="269"/>
        </w:trPr>
        <w:tc>
          <w:tcPr>
            <w:tcW w:w="3261" w:type="dxa"/>
          </w:tcPr>
          <w:p w:rsidR="00812CDF" w:rsidRPr="009C7FC2" w:rsidRDefault="00812CDF" w:rsidP="00DF2CA7">
            <w:pPr>
              <w:keepNext/>
              <w:widowControl w:val="0"/>
              <w:autoSpaceDE w:val="0"/>
              <w:autoSpaceDN w:val="0"/>
              <w:adjustRightInd w:val="0"/>
              <w:jc w:val="center"/>
              <w:rPr>
                <w:rFonts w:ascii="Candara" w:hAnsi="Candara" w:cs="Arial"/>
                <w:b/>
                <w:bCs/>
                <w:sz w:val="20"/>
                <w:szCs w:val="20"/>
              </w:rPr>
            </w:pPr>
            <w:r w:rsidRPr="009C7FC2">
              <w:rPr>
                <w:rFonts w:ascii="Candara" w:hAnsi="Candara" w:cs="Arial"/>
                <w:b/>
                <w:bCs/>
                <w:noProof/>
                <w:sz w:val="20"/>
                <w:szCs w:val="20"/>
              </w:rPr>
              <w:drawing>
                <wp:inline distT="0" distB="0" distL="0" distR="0">
                  <wp:extent cx="762000" cy="904875"/>
                  <wp:effectExtent l="19050" t="0" r="0" b="0"/>
                  <wp:docPr id="10" name="Εικόνα 1" descr="ΥΠΕΝ - Πράσινο Ταμ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ΕΝ - Πράσινο Ταμείο"/>
                          <pic:cNvPicPr>
                            <a:picLocks noChangeAspect="1" noChangeArrowheads="1"/>
                          </pic:cNvPicPr>
                        </pic:nvPicPr>
                        <pic:blipFill>
                          <a:blip r:embed="rId7"/>
                          <a:srcRect/>
                          <a:stretch>
                            <a:fillRect/>
                          </a:stretch>
                        </pic:blipFill>
                        <pic:spPr bwMode="auto">
                          <a:xfrm>
                            <a:off x="0" y="0"/>
                            <a:ext cx="762000" cy="904875"/>
                          </a:xfrm>
                          <a:prstGeom prst="rect">
                            <a:avLst/>
                          </a:prstGeom>
                          <a:noFill/>
                          <a:ln w="9525">
                            <a:noFill/>
                            <a:miter lim="800000"/>
                            <a:headEnd/>
                            <a:tailEnd/>
                          </a:ln>
                        </pic:spPr>
                      </pic:pic>
                    </a:graphicData>
                  </a:graphic>
                </wp:inline>
              </w:drawing>
            </w:r>
          </w:p>
        </w:tc>
        <w:tc>
          <w:tcPr>
            <w:tcW w:w="6946" w:type="dxa"/>
            <w:gridSpan w:val="2"/>
          </w:tcPr>
          <w:p w:rsidR="00812CDF" w:rsidRDefault="00812CDF" w:rsidP="00DF2CA7">
            <w:pPr>
              <w:keepNext/>
              <w:widowControl w:val="0"/>
              <w:autoSpaceDE w:val="0"/>
              <w:autoSpaceDN w:val="0"/>
              <w:adjustRightInd w:val="0"/>
              <w:jc w:val="center"/>
              <w:rPr>
                <w:rFonts w:ascii="Calibri" w:hAnsi="Calibri" w:cs="Arial"/>
                <w:b/>
                <w:bCs/>
                <w:sz w:val="20"/>
                <w:szCs w:val="20"/>
                <w:u w:val="single"/>
              </w:rPr>
            </w:pPr>
          </w:p>
          <w:p w:rsidR="00812CDF" w:rsidRPr="00812CDF" w:rsidRDefault="00812CDF" w:rsidP="00DF2CA7">
            <w:pPr>
              <w:keepNext/>
              <w:widowControl w:val="0"/>
              <w:autoSpaceDE w:val="0"/>
              <w:autoSpaceDN w:val="0"/>
              <w:adjustRightInd w:val="0"/>
              <w:jc w:val="center"/>
              <w:rPr>
                <w:rFonts w:ascii="Calibri" w:hAnsi="Calibri" w:cs="Arial"/>
                <w:b/>
                <w:bCs/>
              </w:rPr>
            </w:pPr>
            <w:r w:rsidRPr="00812CDF">
              <w:rPr>
                <w:rFonts w:ascii="Calibri" w:hAnsi="Calibri" w:cs="Arial"/>
                <w:b/>
                <w:bCs/>
                <w:noProof/>
                <w:sz w:val="22"/>
              </w:rPr>
              <w:drawing>
                <wp:inline distT="0" distB="0" distL="0" distR="0">
                  <wp:extent cx="1666875" cy="908522"/>
                  <wp:effectExtent l="0" t="0" r="9525" b="0"/>
                  <wp:docPr id="11" name="Εικόνα 10" descr="C:\Users\skoula\Downloads\dimos anogeion 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koula\Downloads\dimos anogeion GR.png"/>
                          <pic:cNvPicPr>
                            <a:picLocks noChangeAspect="1" noChangeArrowheads="1"/>
                          </pic:cNvPicPr>
                        </pic:nvPicPr>
                        <pic:blipFill>
                          <a:blip r:embed="rId8" cstate="print"/>
                          <a:srcRect/>
                          <a:stretch>
                            <a:fillRect/>
                          </a:stretch>
                        </pic:blipFill>
                        <pic:spPr bwMode="auto">
                          <a:xfrm>
                            <a:off x="0" y="0"/>
                            <a:ext cx="1669950" cy="910198"/>
                          </a:xfrm>
                          <a:prstGeom prst="rect">
                            <a:avLst/>
                          </a:prstGeom>
                          <a:noFill/>
                          <a:ln w="9525">
                            <a:noFill/>
                            <a:miter lim="800000"/>
                            <a:headEnd/>
                            <a:tailEnd/>
                          </a:ln>
                        </pic:spPr>
                      </pic:pic>
                    </a:graphicData>
                  </a:graphic>
                </wp:inline>
              </w:drawing>
            </w:r>
            <w:r w:rsidRPr="007B5ACD">
              <w:rPr>
                <w:rFonts w:ascii="Calibri" w:hAnsi="Calibri" w:cs="Arial"/>
                <w:b/>
                <w:bCs/>
                <w:sz w:val="22"/>
              </w:rPr>
              <w:t xml:space="preserve">          </w:t>
            </w:r>
            <w:r w:rsidRPr="00812CDF">
              <w:rPr>
                <w:rFonts w:ascii="Calibri" w:hAnsi="Calibri" w:cs="Arial"/>
                <w:b/>
                <w:bCs/>
                <w:noProof/>
                <w:sz w:val="22"/>
              </w:rPr>
              <w:drawing>
                <wp:inline distT="0" distB="0" distL="0" distR="0">
                  <wp:extent cx="1800225" cy="921632"/>
                  <wp:effectExtent l="19050" t="0" r="9525" b="0"/>
                  <wp:docPr id="12" name="9 - Εικόνα" descr="logo-yp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ypen (1).jpg"/>
                          <pic:cNvPicPr/>
                        </pic:nvPicPr>
                        <pic:blipFill>
                          <a:blip r:embed="rId9" cstate="print"/>
                          <a:stretch>
                            <a:fillRect/>
                          </a:stretch>
                        </pic:blipFill>
                        <pic:spPr>
                          <a:xfrm>
                            <a:off x="0" y="0"/>
                            <a:ext cx="1801680" cy="922377"/>
                          </a:xfrm>
                          <a:prstGeom prst="rect">
                            <a:avLst/>
                          </a:prstGeom>
                        </pic:spPr>
                      </pic:pic>
                    </a:graphicData>
                  </a:graphic>
                </wp:inline>
              </w:drawing>
            </w:r>
            <w:r w:rsidRPr="00812CDF">
              <w:rPr>
                <w:rFonts w:ascii="Calibri" w:hAnsi="Calibri" w:cs="Arial"/>
                <w:b/>
                <w:bCs/>
                <w:sz w:val="22"/>
              </w:rPr>
              <w:t xml:space="preserve"> </w:t>
            </w:r>
          </w:p>
        </w:tc>
      </w:tr>
    </w:tbl>
    <w:p w:rsidR="00967559" w:rsidRDefault="00967559" w:rsidP="00FA1D8E">
      <w:pPr>
        <w:keepNext/>
        <w:widowControl w:val="0"/>
        <w:autoSpaceDE w:val="0"/>
        <w:autoSpaceDN w:val="0"/>
        <w:adjustRightInd w:val="0"/>
        <w:jc w:val="center"/>
        <w:rPr>
          <w:rFonts w:ascii="Calibri" w:hAnsi="Calibri" w:cs="Arial"/>
          <w:b/>
          <w:bCs/>
          <w:u w:val="single"/>
        </w:rPr>
      </w:pPr>
    </w:p>
    <w:p w:rsidR="00812CDF" w:rsidRPr="00812CDF" w:rsidRDefault="00812CDF" w:rsidP="00812CDF">
      <w:pPr>
        <w:keepNext/>
        <w:widowControl w:val="0"/>
        <w:autoSpaceDE w:val="0"/>
        <w:autoSpaceDN w:val="0"/>
        <w:adjustRightInd w:val="0"/>
        <w:jc w:val="center"/>
        <w:rPr>
          <w:rFonts w:ascii="Candara" w:hAnsi="Candara" w:cs="Arial"/>
          <w:b/>
          <w:bCs/>
          <w:sz w:val="22"/>
          <w:szCs w:val="22"/>
          <w:u w:val="single"/>
        </w:rPr>
      </w:pPr>
      <w:r w:rsidRPr="00812CDF">
        <w:rPr>
          <w:rFonts w:ascii="Candara" w:hAnsi="Candara" w:cs="Arial"/>
          <w:b/>
          <w:bCs/>
          <w:sz w:val="22"/>
          <w:szCs w:val="22"/>
          <w:u w:val="single"/>
        </w:rPr>
        <w:t xml:space="preserve">Άξονας Προτεραιότητας 1 : «Αστική Αναζωογόνηση» </w:t>
      </w:r>
    </w:p>
    <w:p w:rsidR="00812CDF" w:rsidRPr="00812CDF" w:rsidRDefault="00812CDF" w:rsidP="00812CDF">
      <w:pPr>
        <w:keepNext/>
        <w:widowControl w:val="0"/>
        <w:autoSpaceDE w:val="0"/>
        <w:autoSpaceDN w:val="0"/>
        <w:adjustRightInd w:val="0"/>
        <w:jc w:val="center"/>
        <w:rPr>
          <w:rFonts w:ascii="Candara" w:hAnsi="Candara" w:cs="Arial"/>
          <w:b/>
          <w:bCs/>
          <w:sz w:val="22"/>
          <w:szCs w:val="22"/>
          <w:u w:val="single"/>
        </w:rPr>
      </w:pPr>
    </w:p>
    <w:p w:rsidR="00812CDF" w:rsidRPr="00812CDF" w:rsidRDefault="00812CDF" w:rsidP="00812CDF">
      <w:pPr>
        <w:keepNext/>
        <w:widowControl w:val="0"/>
        <w:autoSpaceDE w:val="0"/>
        <w:autoSpaceDN w:val="0"/>
        <w:adjustRightInd w:val="0"/>
        <w:jc w:val="center"/>
        <w:rPr>
          <w:rFonts w:ascii="Candara" w:hAnsi="Candara" w:cs="Arial"/>
          <w:b/>
          <w:bCs/>
          <w:sz w:val="22"/>
          <w:szCs w:val="22"/>
          <w:u w:val="single"/>
        </w:rPr>
      </w:pPr>
      <w:r w:rsidRPr="00812CDF">
        <w:rPr>
          <w:rFonts w:ascii="Candara" w:hAnsi="Candara" w:cs="Arial"/>
          <w:b/>
          <w:bCs/>
          <w:sz w:val="22"/>
          <w:szCs w:val="22"/>
          <w:u w:val="single"/>
        </w:rPr>
        <w:t>ΧΡΗΜΑΤΟΔΟΤΙΚΟ ΠΡΟΓΡΑΜΜΑ: «ΔΡΑΣΕΙΣ ΠΕΡΙΒΑΛΛΟΝΤΙΚΟΥ ΙΣΟΖΥΓΙΟΥ 2021 - ΔΗΜΟΙ ΚΑΤΩ ΤΩΝ 20.000 ΚΑΤΟΙΚΩΝ»</w:t>
      </w:r>
    </w:p>
    <w:p w:rsidR="00DF2CA7" w:rsidRPr="001B5885" w:rsidRDefault="00DF2CA7" w:rsidP="00DF2CA7">
      <w:pPr>
        <w:keepNext/>
        <w:widowControl w:val="0"/>
        <w:autoSpaceDE w:val="0"/>
        <w:autoSpaceDN w:val="0"/>
        <w:adjustRightInd w:val="0"/>
        <w:jc w:val="center"/>
        <w:rPr>
          <w:rFonts w:ascii="Candara" w:hAnsi="Candara" w:cs="Arial"/>
          <w:b/>
          <w:bCs/>
          <w:sz w:val="22"/>
          <w:szCs w:val="22"/>
          <w:u w:val="single"/>
        </w:rPr>
      </w:pPr>
    </w:p>
    <w:p w:rsidR="00FA1D8E" w:rsidRPr="001B5885" w:rsidRDefault="00FA1D8E" w:rsidP="00FA1D8E">
      <w:pPr>
        <w:keepNext/>
        <w:widowControl w:val="0"/>
        <w:autoSpaceDE w:val="0"/>
        <w:autoSpaceDN w:val="0"/>
        <w:adjustRightInd w:val="0"/>
        <w:jc w:val="center"/>
        <w:rPr>
          <w:rFonts w:ascii="Candara" w:hAnsi="Candara" w:cs="Arial"/>
          <w:b/>
          <w:bCs/>
          <w:sz w:val="22"/>
          <w:szCs w:val="22"/>
          <w:u w:val="single"/>
        </w:rPr>
      </w:pPr>
    </w:p>
    <w:p w:rsidR="00FA1D8E" w:rsidRPr="001B5885" w:rsidRDefault="00FA1D8E" w:rsidP="00FA1D8E">
      <w:pPr>
        <w:ind w:right="-99"/>
        <w:jc w:val="center"/>
        <w:rPr>
          <w:rFonts w:ascii="Candara" w:hAnsi="Candara" w:cs="Arial"/>
          <w:b/>
          <w:sz w:val="22"/>
          <w:szCs w:val="22"/>
          <w:lang w:eastAsia="en-US"/>
        </w:rPr>
      </w:pPr>
      <w:r w:rsidRPr="001B5885">
        <w:rPr>
          <w:rFonts w:ascii="Candara" w:hAnsi="Candara" w:cs="Arial"/>
          <w:b/>
          <w:sz w:val="22"/>
          <w:szCs w:val="22"/>
          <w:lang w:eastAsia="en-US"/>
        </w:rPr>
        <w:t>ΠΕΡΙΛΗΨΗ ΔΙΑΚΗΡΥΞΗΣ της πράξης:</w:t>
      </w:r>
    </w:p>
    <w:p w:rsidR="00FA1D8E" w:rsidRPr="00AF70DC" w:rsidRDefault="00FA1D8E" w:rsidP="00FA1D8E">
      <w:pPr>
        <w:spacing w:before="80"/>
        <w:jc w:val="center"/>
        <w:rPr>
          <w:rFonts w:ascii="Candara" w:hAnsi="Candara"/>
          <w:b/>
          <w:sz w:val="22"/>
          <w:szCs w:val="22"/>
        </w:rPr>
      </w:pPr>
      <w:r w:rsidRPr="001B5885">
        <w:rPr>
          <w:rFonts w:ascii="Candara" w:hAnsi="Candara"/>
          <w:b/>
          <w:sz w:val="22"/>
          <w:szCs w:val="22"/>
        </w:rPr>
        <w:t xml:space="preserve"> </w:t>
      </w:r>
      <w:r w:rsidRPr="00AF70DC">
        <w:rPr>
          <w:rFonts w:ascii="Candara" w:hAnsi="Candara"/>
          <w:b/>
          <w:sz w:val="22"/>
          <w:szCs w:val="22"/>
        </w:rPr>
        <w:t>«</w:t>
      </w:r>
      <w:r w:rsidR="00812CDF" w:rsidRPr="00812CDF">
        <w:rPr>
          <w:rFonts w:ascii="Candara" w:hAnsi="Candara" w:cs="Tahoma"/>
          <w:b/>
          <w:bCs/>
          <w:color w:val="0000FF"/>
          <w:sz w:val="22"/>
          <w:szCs w:val="22"/>
        </w:rPr>
        <w:t>ΔΙΑΜΟΡΦΩΣΗ ΠΑΡΚΟΥ ΔΗΜΟΥ ΑΝΩΓΕΙΩΝ</w:t>
      </w:r>
      <w:r w:rsidR="00BB6686" w:rsidRPr="00F56917">
        <w:rPr>
          <w:rFonts w:ascii="Candara" w:hAnsi="Candara"/>
          <w:sz w:val="22"/>
          <w:szCs w:val="22"/>
        </w:rPr>
        <w:t>»</w:t>
      </w:r>
    </w:p>
    <w:p w:rsidR="00FA1D8E" w:rsidRPr="00F56917" w:rsidRDefault="00FA1D8E" w:rsidP="00FA1D8E">
      <w:pPr>
        <w:spacing w:before="120" w:after="120"/>
        <w:ind w:left="425"/>
        <w:jc w:val="both"/>
        <w:rPr>
          <w:rFonts w:ascii="Candara" w:hAnsi="Candara"/>
          <w:sz w:val="22"/>
          <w:szCs w:val="22"/>
        </w:rPr>
      </w:pPr>
      <w:r w:rsidRPr="00F56917">
        <w:rPr>
          <w:rFonts w:ascii="Candara" w:hAnsi="Candara"/>
          <w:sz w:val="22"/>
          <w:szCs w:val="22"/>
        </w:rPr>
        <w:t xml:space="preserve">Ο Δικαιούχος </w:t>
      </w:r>
      <w:r w:rsidR="00020C72" w:rsidRPr="00F56917">
        <w:rPr>
          <w:rFonts w:ascii="Candara" w:hAnsi="Candara"/>
          <w:sz w:val="22"/>
          <w:szCs w:val="22"/>
        </w:rPr>
        <w:t>Δήμος</w:t>
      </w:r>
      <w:r w:rsidR="009C518A" w:rsidRPr="00F56917">
        <w:rPr>
          <w:rFonts w:ascii="Candara" w:hAnsi="Candara"/>
          <w:sz w:val="22"/>
          <w:szCs w:val="22"/>
        </w:rPr>
        <w:t xml:space="preserve"> </w:t>
      </w:r>
      <w:r w:rsidR="00020C72" w:rsidRPr="00F56917">
        <w:rPr>
          <w:rFonts w:ascii="Candara" w:hAnsi="Candara"/>
          <w:sz w:val="22"/>
          <w:szCs w:val="22"/>
        </w:rPr>
        <w:t>Ανωγείων</w:t>
      </w:r>
      <w:r w:rsidRPr="00F56917">
        <w:rPr>
          <w:rFonts w:ascii="Candara" w:hAnsi="Candara"/>
          <w:sz w:val="22"/>
          <w:szCs w:val="22"/>
        </w:rPr>
        <w:t>, προκηρύσσει ανοιχτό διαγωνισμό [ΜΕΣΩ ΤΟΥ ΕΘΝΙΚΟΥ ΣΥΣΤΗΜΑΤΟΣ ΗΛΕΚΤΡΟΝΙΚΩΝ ΔΗΜΟΣΙΩΝ ΣΥΜΒΑΣΕΩΝ (Ε.Σ.Η.ΔΗ.Σ.)] για την ανάθεση του έργου «</w:t>
      </w:r>
      <w:r w:rsidR="00812CDF" w:rsidRPr="00F56917">
        <w:rPr>
          <w:rFonts w:ascii="Candara" w:hAnsi="Candara"/>
          <w:b/>
          <w:bCs/>
          <w:sz w:val="22"/>
          <w:szCs w:val="22"/>
        </w:rPr>
        <w:t>ΔΙΑΜΟΡΦΩΣΗ ΠΑΡΚΟΥ ΔΗΜΟΥ ΑΝΩΓΕΙΩΝ</w:t>
      </w:r>
      <w:r w:rsidRPr="00F56917">
        <w:rPr>
          <w:rFonts w:ascii="Candara" w:hAnsi="Candara"/>
          <w:sz w:val="22"/>
          <w:szCs w:val="22"/>
        </w:rPr>
        <w:t>»</w:t>
      </w:r>
      <w:r w:rsidR="00812CDF" w:rsidRPr="00F56917">
        <w:rPr>
          <w:rFonts w:ascii="Candara" w:hAnsi="Candara"/>
          <w:sz w:val="22"/>
          <w:szCs w:val="22"/>
        </w:rPr>
        <w:t xml:space="preserve"> </w:t>
      </w:r>
      <w:r w:rsidRPr="00F56917">
        <w:rPr>
          <w:rFonts w:ascii="Candara" w:hAnsi="Candara"/>
          <w:sz w:val="22"/>
          <w:szCs w:val="22"/>
        </w:rPr>
        <w:t>(CPV:</w:t>
      </w:r>
      <w:r w:rsidR="006D3343" w:rsidRPr="00F56917">
        <w:rPr>
          <w:rFonts w:ascii="Candara" w:hAnsi="Candara"/>
          <w:sz w:val="22"/>
          <w:szCs w:val="22"/>
        </w:rPr>
        <w:t xml:space="preserve"> </w:t>
      </w:r>
      <w:r w:rsidR="00812CDF" w:rsidRPr="00F56917">
        <w:rPr>
          <w:rFonts w:ascii="Candara" w:hAnsi="Candara"/>
          <w:b/>
          <w:sz w:val="22"/>
          <w:szCs w:val="22"/>
        </w:rPr>
        <w:t>45112711-2</w:t>
      </w:r>
      <w:r w:rsidRPr="00F56917">
        <w:rPr>
          <w:rFonts w:ascii="Candara" w:hAnsi="Candara"/>
          <w:sz w:val="22"/>
          <w:szCs w:val="22"/>
        </w:rPr>
        <w:t xml:space="preserve">), Κωδικός ΝUTS: </w:t>
      </w:r>
      <w:r w:rsidR="006D3343" w:rsidRPr="00F56917">
        <w:rPr>
          <w:rStyle w:val="ad"/>
          <w:rFonts w:ascii="Candara" w:hAnsi="Candara" w:cs="Tahoma"/>
          <w:color w:val="333333"/>
          <w:sz w:val="22"/>
          <w:szCs w:val="22"/>
          <w:shd w:val="clear" w:color="auto" w:fill="FFFFFF"/>
        </w:rPr>
        <w:t>EL433</w:t>
      </w:r>
      <w:r w:rsidRPr="00F56917">
        <w:rPr>
          <w:rFonts w:ascii="Candara" w:hAnsi="Candara"/>
          <w:sz w:val="22"/>
          <w:szCs w:val="22"/>
        </w:rPr>
        <w:t xml:space="preserve">, με προϋπολογισμό </w:t>
      </w:r>
      <w:r w:rsidR="00812CDF" w:rsidRPr="00F56917">
        <w:rPr>
          <w:rFonts w:ascii="Candara" w:hAnsi="Candara"/>
          <w:b/>
          <w:bCs/>
          <w:sz w:val="22"/>
          <w:szCs w:val="22"/>
        </w:rPr>
        <w:t>206.299,33 €</w:t>
      </w:r>
      <w:r w:rsidR="00812CDF" w:rsidRPr="00F56917">
        <w:rPr>
          <w:rFonts w:ascii="Candara" w:hAnsi="Candara"/>
          <w:b/>
          <w:sz w:val="22"/>
          <w:szCs w:val="22"/>
        </w:rPr>
        <w:t xml:space="preserve"> </w:t>
      </w:r>
      <w:r w:rsidRPr="00F56917">
        <w:rPr>
          <w:rFonts w:ascii="Candara" w:hAnsi="Candara"/>
          <w:sz w:val="22"/>
          <w:szCs w:val="22"/>
        </w:rPr>
        <w:t xml:space="preserve">(πλέον Φ.Π.Α. 24%), </w:t>
      </w:r>
      <w:r w:rsidR="00812CDF" w:rsidRPr="00F56917">
        <w:rPr>
          <w:rFonts w:ascii="Candara" w:hAnsi="Candara"/>
          <w:b/>
          <w:bCs/>
          <w:sz w:val="22"/>
          <w:szCs w:val="22"/>
        </w:rPr>
        <w:t>255.811,17 €.</w:t>
      </w:r>
    </w:p>
    <w:p w:rsidR="00FA1D8E" w:rsidRPr="00F56917" w:rsidRDefault="00FA1D8E" w:rsidP="00FA1D8E">
      <w:pPr>
        <w:spacing w:before="120" w:after="120"/>
        <w:ind w:left="425"/>
        <w:jc w:val="both"/>
        <w:rPr>
          <w:rFonts w:ascii="Candara" w:hAnsi="Candara"/>
          <w:sz w:val="22"/>
          <w:szCs w:val="22"/>
        </w:rPr>
      </w:pPr>
      <w:r w:rsidRPr="00F56917">
        <w:rPr>
          <w:rFonts w:ascii="Candara" w:hAnsi="Candara"/>
          <w:sz w:val="22"/>
          <w:szCs w:val="22"/>
        </w:rPr>
        <w:t xml:space="preserve">Το έργο συντίθεται από </w:t>
      </w:r>
      <w:r w:rsidR="001B5885" w:rsidRPr="00F56917">
        <w:rPr>
          <w:rFonts w:ascii="Candara" w:hAnsi="Candara"/>
          <w:sz w:val="22"/>
          <w:szCs w:val="22"/>
        </w:rPr>
        <w:t xml:space="preserve">την κατηγορία </w:t>
      </w:r>
      <w:r w:rsidR="00812CDF" w:rsidRPr="00F56917">
        <w:rPr>
          <w:rFonts w:ascii="Candara" w:hAnsi="Candara"/>
          <w:b/>
          <w:sz w:val="22"/>
          <w:szCs w:val="22"/>
        </w:rPr>
        <w:t>ΟΙΚΟΔΟΜΙΚΑ</w:t>
      </w:r>
      <w:r w:rsidR="001B5885" w:rsidRPr="00F56917">
        <w:rPr>
          <w:rFonts w:ascii="Candara" w:hAnsi="Candara"/>
          <w:sz w:val="22"/>
          <w:szCs w:val="22"/>
        </w:rPr>
        <w:t xml:space="preserve"> με προϋπολογισμό</w:t>
      </w:r>
      <w:r w:rsidRPr="00F56917">
        <w:rPr>
          <w:rFonts w:ascii="Candara" w:hAnsi="Candara"/>
          <w:sz w:val="22"/>
          <w:szCs w:val="22"/>
        </w:rPr>
        <w:t xml:space="preserve"> </w:t>
      </w:r>
      <w:r w:rsidR="00812CDF" w:rsidRPr="00F56917">
        <w:rPr>
          <w:rFonts w:ascii="Candara" w:hAnsi="Candara"/>
          <w:b/>
          <w:sz w:val="22"/>
          <w:szCs w:val="22"/>
        </w:rPr>
        <w:t>206.299,33</w:t>
      </w:r>
      <w:r w:rsidRPr="00F56917">
        <w:rPr>
          <w:rFonts w:ascii="Candara" w:hAnsi="Candara"/>
          <w:sz w:val="22"/>
          <w:szCs w:val="22"/>
        </w:rPr>
        <w:t>€ (δαπάνη εργασιών, ΓΕ και ΟΕ και απρόβλεπτα).</w:t>
      </w:r>
    </w:p>
    <w:p w:rsidR="00020C72" w:rsidRPr="00F56917" w:rsidRDefault="00FA1D8E" w:rsidP="00020C72">
      <w:pPr>
        <w:spacing w:before="120" w:after="120"/>
        <w:ind w:left="425"/>
        <w:jc w:val="both"/>
        <w:rPr>
          <w:rFonts w:ascii="Candara" w:hAnsi="Candara"/>
          <w:sz w:val="22"/>
          <w:szCs w:val="22"/>
        </w:rPr>
      </w:pPr>
      <w:r w:rsidRPr="00F56917">
        <w:rPr>
          <w:rFonts w:ascii="Candara" w:hAnsi="Candara"/>
          <w:sz w:val="22"/>
          <w:szCs w:val="22"/>
        </w:rPr>
        <w:t xml:space="preserve">Το παρόν έργο αφορά </w:t>
      </w:r>
      <w:r w:rsidR="00812CDF" w:rsidRPr="00F56917">
        <w:rPr>
          <w:rFonts w:ascii="Candara" w:hAnsi="Candara"/>
          <w:sz w:val="22"/>
          <w:szCs w:val="22"/>
        </w:rPr>
        <w:t xml:space="preserve">στην </w:t>
      </w:r>
      <w:r w:rsidR="00812CDF" w:rsidRPr="00F56917">
        <w:rPr>
          <w:rFonts w:ascii="Candara" w:hAnsi="Candara"/>
          <w:b/>
          <w:sz w:val="22"/>
          <w:szCs w:val="22"/>
        </w:rPr>
        <w:t>κατασκευή πάρκου στα Ανώγεια, το οποίο βρίσκεται στην είσοδο του Δήμου, εμβαδού περίπου 4.543,35 τμ.</w:t>
      </w:r>
    </w:p>
    <w:p w:rsidR="00FA1D8E" w:rsidRPr="00F56917" w:rsidRDefault="00FA1D8E" w:rsidP="00FA1D8E">
      <w:pPr>
        <w:spacing w:before="120" w:after="120"/>
        <w:ind w:left="425"/>
        <w:jc w:val="both"/>
        <w:rPr>
          <w:rFonts w:ascii="Candara" w:hAnsi="Candara"/>
          <w:sz w:val="22"/>
          <w:szCs w:val="22"/>
        </w:rPr>
      </w:pPr>
      <w:r w:rsidRPr="00F56917">
        <w:rPr>
          <w:rFonts w:ascii="Candara" w:hAnsi="Candara"/>
          <w:sz w:val="22"/>
          <w:szCs w:val="22"/>
        </w:rPr>
        <w:t xml:space="preserve">Προσφέρεται ελεύθερη, πλήρης, άμεση και δωρεάν ηλεκτρονική πρόσβαση στα έγγραφα της σύμβασης στον ειδικό, δημόσια </w:t>
      </w:r>
      <w:proofErr w:type="spellStart"/>
      <w:r w:rsidRPr="00F56917">
        <w:rPr>
          <w:rFonts w:ascii="Candara" w:hAnsi="Candara"/>
          <w:sz w:val="22"/>
          <w:szCs w:val="22"/>
        </w:rPr>
        <w:t>προσβάσιμο</w:t>
      </w:r>
      <w:proofErr w:type="spellEnd"/>
      <w:r w:rsidRPr="00F56917">
        <w:rPr>
          <w:rFonts w:ascii="Candara" w:hAnsi="Candara"/>
          <w:sz w:val="22"/>
          <w:szCs w:val="22"/>
        </w:rPr>
        <w:t xml:space="preserve"> χώρο, «ηλεκτρονικοί διαγωνισμοί»  της πύλης  </w:t>
      </w:r>
      <w:proofErr w:type="spellStart"/>
      <w:r w:rsidRPr="00F56917">
        <w:rPr>
          <w:rFonts w:ascii="Candara" w:hAnsi="Candara"/>
          <w:sz w:val="22"/>
          <w:szCs w:val="22"/>
        </w:rPr>
        <w:t>www.promitheus.gov.gr</w:t>
      </w:r>
      <w:proofErr w:type="spellEnd"/>
      <w:r w:rsidRPr="00F56917">
        <w:rPr>
          <w:rFonts w:ascii="Candara" w:hAnsi="Candara"/>
          <w:sz w:val="22"/>
          <w:szCs w:val="22"/>
        </w:rPr>
        <w:t>, καθώς  και  στην  ιστοσελίδα της αναθέτουσας αρχής (</w:t>
      </w:r>
      <w:r w:rsidR="00020C72" w:rsidRPr="00F56917">
        <w:rPr>
          <w:rFonts w:ascii="Candara" w:hAnsi="Candara"/>
          <w:sz w:val="22"/>
          <w:szCs w:val="22"/>
          <w:lang w:val="en-US"/>
        </w:rPr>
        <w:t>www</w:t>
      </w:r>
      <w:r w:rsidR="00020C72" w:rsidRPr="00F56917">
        <w:rPr>
          <w:rFonts w:ascii="Candara" w:hAnsi="Candara"/>
          <w:sz w:val="22"/>
          <w:szCs w:val="22"/>
        </w:rPr>
        <w:t>.</w:t>
      </w:r>
      <w:proofErr w:type="spellStart"/>
      <w:r w:rsidR="00020C72" w:rsidRPr="00F56917">
        <w:rPr>
          <w:rFonts w:ascii="Candara" w:hAnsi="Candara"/>
          <w:sz w:val="22"/>
          <w:szCs w:val="22"/>
          <w:lang w:val="en-US"/>
        </w:rPr>
        <w:t>anogeia</w:t>
      </w:r>
      <w:proofErr w:type="spellEnd"/>
      <w:r w:rsidR="00020C72" w:rsidRPr="00F56917">
        <w:rPr>
          <w:rFonts w:ascii="Candara" w:hAnsi="Candara"/>
          <w:sz w:val="22"/>
          <w:szCs w:val="22"/>
        </w:rPr>
        <w:t>.</w:t>
      </w:r>
      <w:proofErr w:type="spellStart"/>
      <w:r w:rsidR="00020C72" w:rsidRPr="00F56917">
        <w:rPr>
          <w:rFonts w:ascii="Candara" w:hAnsi="Candara"/>
          <w:sz w:val="22"/>
          <w:szCs w:val="22"/>
          <w:lang w:val="en-US"/>
        </w:rPr>
        <w:t>gr</w:t>
      </w:r>
      <w:proofErr w:type="spellEnd"/>
      <w:r w:rsidR="00020C72" w:rsidRPr="00F56917">
        <w:rPr>
          <w:rFonts w:ascii="Candara" w:hAnsi="Candara"/>
          <w:sz w:val="22"/>
          <w:szCs w:val="22"/>
        </w:rPr>
        <w:t>/</w:t>
      </w:r>
      <w:proofErr w:type="spellStart"/>
      <w:r w:rsidR="00020C72" w:rsidRPr="00F56917">
        <w:rPr>
          <w:rFonts w:ascii="Candara" w:hAnsi="Candara"/>
          <w:sz w:val="22"/>
          <w:szCs w:val="22"/>
          <w:lang w:val="en-US"/>
        </w:rPr>
        <w:t>dimotis</w:t>
      </w:r>
      <w:proofErr w:type="spellEnd"/>
      <w:r w:rsidRPr="00F56917">
        <w:rPr>
          <w:rFonts w:ascii="Candara" w:hAnsi="Candara"/>
          <w:sz w:val="22"/>
          <w:szCs w:val="22"/>
        </w:rPr>
        <w:t>)</w:t>
      </w:r>
    </w:p>
    <w:p w:rsidR="00FA1D8E" w:rsidRPr="00F56917" w:rsidRDefault="00FA1D8E" w:rsidP="00FA1D8E">
      <w:pPr>
        <w:spacing w:before="120" w:after="120"/>
        <w:ind w:left="425"/>
        <w:jc w:val="both"/>
        <w:rPr>
          <w:rFonts w:ascii="Candara" w:hAnsi="Candara"/>
          <w:color w:val="000000" w:themeColor="text1"/>
          <w:sz w:val="22"/>
          <w:szCs w:val="22"/>
        </w:rPr>
      </w:pPr>
      <w:r w:rsidRPr="00F56917">
        <w:rPr>
          <w:rFonts w:ascii="Candara" w:hAnsi="Candara"/>
          <w:sz w:val="22"/>
          <w:szCs w:val="22"/>
        </w:rPr>
        <w:t xml:space="preserve">Δικαίωμα </w:t>
      </w:r>
      <w:r w:rsidRPr="00F56917">
        <w:rPr>
          <w:rFonts w:ascii="Candara" w:hAnsi="Candara"/>
          <w:color w:val="000000" w:themeColor="text1"/>
          <w:sz w:val="22"/>
          <w:szCs w:val="22"/>
        </w:rPr>
        <w:t xml:space="preserve">συμμετοχής έχουν φυσικά ή νομικά πρόσωπα, ή ενώσεις αυτών που δραστηριοποιούνται σε έργα κατηγορίας </w:t>
      </w:r>
      <w:r w:rsidR="00812CDF" w:rsidRPr="00F56917">
        <w:rPr>
          <w:rFonts w:ascii="Candara" w:hAnsi="Candara"/>
          <w:b/>
          <w:sz w:val="22"/>
          <w:szCs w:val="22"/>
        </w:rPr>
        <w:t>ΟΙΚΟΔΟΜΙΚΑ</w:t>
      </w:r>
      <w:r w:rsidR="00812CDF" w:rsidRPr="00F56917">
        <w:rPr>
          <w:rFonts w:ascii="Candara" w:hAnsi="Candara"/>
          <w:color w:val="000000" w:themeColor="text1"/>
          <w:sz w:val="22"/>
          <w:szCs w:val="22"/>
        </w:rPr>
        <w:t xml:space="preserve"> </w:t>
      </w:r>
      <w:r w:rsidRPr="00F56917">
        <w:rPr>
          <w:rFonts w:ascii="Candara" w:hAnsi="Candara"/>
          <w:color w:val="000000" w:themeColor="text1"/>
          <w:sz w:val="22"/>
          <w:szCs w:val="22"/>
        </w:rPr>
        <w:t>και που είναι εγκατεστημένα σε:</w:t>
      </w:r>
    </w:p>
    <w:p w:rsidR="00FA1D8E" w:rsidRPr="00F56917" w:rsidRDefault="00FA1D8E" w:rsidP="00FA1D8E">
      <w:pPr>
        <w:spacing w:before="120" w:after="120"/>
        <w:ind w:left="425"/>
        <w:jc w:val="both"/>
        <w:rPr>
          <w:rFonts w:ascii="Candara" w:hAnsi="Candara"/>
          <w:color w:val="000000" w:themeColor="text1"/>
          <w:sz w:val="22"/>
          <w:szCs w:val="22"/>
        </w:rPr>
      </w:pPr>
      <w:r w:rsidRPr="00F56917">
        <w:rPr>
          <w:rFonts w:ascii="Candara" w:hAnsi="Candara"/>
          <w:color w:val="000000" w:themeColor="text1"/>
          <w:sz w:val="22"/>
          <w:szCs w:val="22"/>
        </w:rPr>
        <w:t xml:space="preserve">α) σε κράτος-μέλος της Ένωσης, </w:t>
      </w:r>
    </w:p>
    <w:p w:rsidR="00FA1D8E" w:rsidRPr="00F56917" w:rsidRDefault="00FA1D8E" w:rsidP="00FA1D8E">
      <w:pPr>
        <w:spacing w:before="120" w:after="120"/>
        <w:ind w:left="425"/>
        <w:jc w:val="both"/>
        <w:rPr>
          <w:rFonts w:ascii="Candara" w:hAnsi="Candara"/>
          <w:color w:val="000000" w:themeColor="text1"/>
          <w:sz w:val="22"/>
          <w:szCs w:val="22"/>
        </w:rPr>
      </w:pPr>
      <w:r w:rsidRPr="00F56917">
        <w:rPr>
          <w:rFonts w:ascii="Candara" w:hAnsi="Candara"/>
          <w:color w:val="000000" w:themeColor="text1"/>
          <w:sz w:val="22"/>
          <w:szCs w:val="22"/>
        </w:rPr>
        <w:t xml:space="preserve">β) σε κράτος-μέλος του Ευρωπαϊκού Οικονομικού Χώρου (Ε.Ο.Χ.), </w:t>
      </w:r>
    </w:p>
    <w:p w:rsidR="00FA1D8E" w:rsidRPr="00F56917" w:rsidRDefault="00FA1D8E" w:rsidP="00FA1D8E">
      <w:pPr>
        <w:spacing w:before="120" w:after="120"/>
        <w:ind w:left="425"/>
        <w:jc w:val="both"/>
        <w:rPr>
          <w:rFonts w:ascii="Candara" w:hAnsi="Candara"/>
          <w:color w:val="000000" w:themeColor="text1"/>
          <w:sz w:val="22"/>
          <w:szCs w:val="22"/>
        </w:rPr>
      </w:pPr>
      <w:r w:rsidRPr="00F56917">
        <w:rPr>
          <w:rFonts w:ascii="Candara" w:hAnsi="Candara"/>
          <w:color w:val="000000" w:themeColor="text1"/>
          <w:sz w:val="22"/>
          <w:szCs w:val="22"/>
        </w:rPr>
        <w:t xml:space="preserve">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FA1D8E" w:rsidRPr="00F56917" w:rsidRDefault="00FA1D8E" w:rsidP="00FA1D8E">
      <w:pPr>
        <w:spacing w:before="120" w:after="120"/>
        <w:ind w:left="425"/>
        <w:jc w:val="both"/>
        <w:rPr>
          <w:rFonts w:ascii="Candara" w:hAnsi="Candara"/>
          <w:color w:val="000000" w:themeColor="text1"/>
          <w:sz w:val="22"/>
          <w:szCs w:val="22"/>
        </w:rPr>
      </w:pPr>
      <w:r w:rsidRPr="00F56917">
        <w:rPr>
          <w:rFonts w:ascii="Candara" w:hAnsi="Candara"/>
          <w:color w:val="000000" w:themeColor="text1"/>
          <w:sz w:val="22"/>
          <w:szCs w:val="22"/>
        </w:rPr>
        <w:t xml:space="preserve">δ) σε τρίτες χώρες που δεν εμπίπτουν στην περίπτωση </w:t>
      </w:r>
      <w:proofErr w:type="spellStart"/>
      <w:r w:rsidRPr="00F56917">
        <w:rPr>
          <w:rFonts w:ascii="Candara" w:hAnsi="Candara"/>
          <w:color w:val="000000" w:themeColor="text1"/>
          <w:sz w:val="22"/>
          <w:szCs w:val="22"/>
        </w:rPr>
        <w:t>γ΄</w:t>
      </w:r>
      <w:proofErr w:type="spellEnd"/>
      <w:r w:rsidRPr="00F56917">
        <w:rPr>
          <w:rFonts w:ascii="Candara" w:hAnsi="Candara"/>
          <w:color w:val="000000" w:themeColor="text1"/>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1B5885" w:rsidRPr="00F56917" w:rsidRDefault="001B5885" w:rsidP="00FA1D8E">
      <w:pPr>
        <w:spacing w:before="120" w:after="120"/>
        <w:ind w:left="425"/>
        <w:jc w:val="both"/>
        <w:rPr>
          <w:rFonts w:ascii="Candara" w:hAnsi="Candara"/>
          <w:color w:val="000000" w:themeColor="text1"/>
          <w:sz w:val="22"/>
          <w:szCs w:val="22"/>
        </w:rPr>
      </w:pPr>
      <w:r w:rsidRPr="00F56917">
        <w:rPr>
          <w:rFonts w:ascii="Candara" w:hAnsi="Candara"/>
          <w:color w:val="000000" w:themeColor="text1"/>
          <w:sz w:val="22"/>
          <w:szCs w:val="22"/>
        </w:rPr>
        <w:t xml:space="preserve">Οι προσφέροντες που είναι εγκατεστημένοι στην Ελλάδα υποβάλουν Βεβαίωση εγγραφής στο ΜΕΕΠ για έργα κατηγορίας </w:t>
      </w:r>
      <w:r w:rsidR="00812CDF" w:rsidRPr="00F56917">
        <w:rPr>
          <w:rFonts w:ascii="Candara" w:hAnsi="Candara"/>
          <w:b/>
          <w:sz w:val="22"/>
          <w:szCs w:val="22"/>
        </w:rPr>
        <w:t>ΟΙΚΟΔΟΜΙΚΑ</w:t>
      </w:r>
      <w:r w:rsidRPr="00F56917">
        <w:rPr>
          <w:rFonts w:ascii="Candara" w:hAnsi="Candara"/>
          <w:color w:val="000000" w:themeColor="text1"/>
          <w:sz w:val="22"/>
          <w:szCs w:val="22"/>
        </w:rPr>
        <w:t xml:space="preserve">. </w:t>
      </w:r>
    </w:p>
    <w:p w:rsidR="000074AC" w:rsidRPr="00F56917" w:rsidRDefault="000074AC" w:rsidP="000074AC">
      <w:pPr>
        <w:spacing w:before="120" w:after="120"/>
        <w:ind w:left="425"/>
        <w:jc w:val="both"/>
        <w:rPr>
          <w:rFonts w:ascii="Candara" w:hAnsi="Candara"/>
          <w:sz w:val="22"/>
          <w:szCs w:val="22"/>
        </w:rPr>
      </w:pPr>
      <w:r w:rsidRPr="00F56917">
        <w:rPr>
          <w:rFonts w:ascii="Candara" w:hAnsi="Candara"/>
          <w:sz w:val="22"/>
          <w:szCs w:val="22"/>
        </w:rPr>
        <w:lastRenderedPageBreak/>
        <w:t>Για φορείς  που είναι εγκατεστημένοι σε λοιπά κράτη μέλη της Ευρωπαϊκής Ένωσης προσκομίζουν τις δηλώσεις και πιστοποιητικά που περιγράφονται στο Παράρτημα XI του Προσαρτήματος Α του ν. 4412/2016.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I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διακήρυξης.</w:t>
      </w:r>
    </w:p>
    <w:p w:rsidR="00AF70DC" w:rsidRPr="00F56917" w:rsidRDefault="00FA1D8E" w:rsidP="00FA1D8E">
      <w:pPr>
        <w:spacing w:before="120" w:after="120"/>
        <w:ind w:left="425"/>
        <w:jc w:val="both"/>
        <w:rPr>
          <w:rFonts w:ascii="Candara" w:hAnsi="Candara"/>
          <w:sz w:val="22"/>
          <w:szCs w:val="22"/>
        </w:rPr>
      </w:pPr>
      <w:r w:rsidRPr="00F56917">
        <w:rPr>
          <w:rFonts w:ascii="Candara" w:hAnsi="Candara"/>
          <w:sz w:val="22"/>
          <w:szCs w:val="22"/>
        </w:rPr>
        <w:t xml:space="preserve">Ως ημερομηνία και ώρα λήξης της προθεσμίας υποβολής </w:t>
      </w:r>
      <w:r w:rsidRPr="0010373F">
        <w:rPr>
          <w:rFonts w:ascii="Candara" w:hAnsi="Candara"/>
          <w:sz w:val="22"/>
          <w:szCs w:val="22"/>
        </w:rPr>
        <w:t xml:space="preserve">των προσφορών ορίζεται η </w:t>
      </w:r>
      <w:r w:rsidR="00DD3DB1" w:rsidRPr="0010373F">
        <w:rPr>
          <w:rFonts w:ascii="Candara" w:hAnsi="Candara"/>
          <w:b/>
          <w:sz w:val="22"/>
          <w:szCs w:val="22"/>
        </w:rPr>
        <w:t xml:space="preserve">28-03-2023, </w:t>
      </w:r>
      <w:r w:rsidRPr="0010373F">
        <w:rPr>
          <w:rFonts w:ascii="Candara" w:hAnsi="Candara"/>
          <w:b/>
          <w:sz w:val="22"/>
          <w:szCs w:val="22"/>
        </w:rPr>
        <w:t xml:space="preserve">ημέρα </w:t>
      </w:r>
      <w:r w:rsidR="00AF70DC" w:rsidRPr="0010373F">
        <w:rPr>
          <w:rFonts w:ascii="Candara" w:hAnsi="Candara"/>
          <w:b/>
          <w:sz w:val="22"/>
          <w:szCs w:val="22"/>
        </w:rPr>
        <w:t>Τρίτη</w:t>
      </w:r>
      <w:r w:rsidRPr="0010373F">
        <w:rPr>
          <w:rFonts w:ascii="Candara" w:hAnsi="Candara"/>
          <w:b/>
          <w:sz w:val="22"/>
          <w:szCs w:val="22"/>
        </w:rPr>
        <w:t xml:space="preserve">  και  ώρα  </w:t>
      </w:r>
      <w:r w:rsidR="00AF70DC" w:rsidRPr="0010373F">
        <w:rPr>
          <w:rFonts w:ascii="Candara" w:hAnsi="Candara"/>
          <w:b/>
          <w:sz w:val="22"/>
          <w:szCs w:val="22"/>
        </w:rPr>
        <w:t>15:00</w:t>
      </w:r>
      <w:r w:rsidRPr="0010373F">
        <w:rPr>
          <w:rFonts w:ascii="Candara" w:hAnsi="Candara"/>
          <w:sz w:val="22"/>
          <w:szCs w:val="22"/>
        </w:rPr>
        <w:t xml:space="preserve">  και  ως  ημερομηνία  και  ώρα ηλεκτρονικής αποσφράγισης  των προσφορών ορίζεται η </w:t>
      </w:r>
      <w:r w:rsidR="00AF70DC" w:rsidRPr="0010373F">
        <w:rPr>
          <w:rFonts w:ascii="Candara" w:hAnsi="Candara"/>
          <w:b/>
          <w:sz w:val="22"/>
          <w:szCs w:val="22"/>
        </w:rPr>
        <w:t>0</w:t>
      </w:r>
      <w:r w:rsidR="00DD3DB1" w:rsidRPr="0010373F">
        <w:rPr>
          <w:rFonts w:ascii="Candara" w:hAnsi="Candara"/>
          <w:b/>
          <w:sz w:val="22"/>
          <w:szCs w:val="22"/>
        </w:rPr>
        <w:t>4</w:t>
      </w:r>
      <w:r w:rsidR="00AF70DC" w:rsidRPr="0010373F">
        <w:rPr>
          <w:rFonts w:ascii="Candara" w:hAnsi="Candara"/>
          <w:b/>
          <w:sz w:val="22"/>
          <w:szCs w:val="22"/>
        </w:rPr>
        <w:t>-0</w:t>
      </w:r>
      <w:r w:rsidR="00DD3DB1" w:rsidRPr="0010373F">
        <w:rPr>
          <w:rFonts w:ascii="Candara" w:hAnsi="Candara"/>
          <w:b/>
          <w:sz w:val="22"/>
          <w:szCs w:val="22"/>
        </w:rPr>
        <w:t>4</w:t>
      </w:r>
      <w:r w:rsidR="00AF70DC" w:rsidRPr="0010373F">
        <w:rPr>
          <w:rFonts w:ascii="Candara" w:hAnsi="Candara"/>
          <w:b/>
          <w:sz w:val="22"/>
          <w:szCs w:val="22"/>
        </w:rPr>
        <w:t>-202</w:t>
      </w:r>
      <w:r w:rsidR="00DD3DB1" w:rsidRPr="0010373F">
        <w:rPr>
          <w:rFonts w:ascii="Candara" w:hAnsi="Candara"/>
          <w:b/>
          <w:sz w:val="22"/>
          <w:szCs w:val="22"/>
        </w:rPr>
        <w:t>3</w:t>
      </w:r>
      <w:r w:rsidRPr="0010373F">
        <w:rPr>
          <w:rFonts w:ascii="Candara" w:hAnsi="Candara"/>
          <w:b/>
          <w:sz w:val="22"/>
          <w:szCs w:val="22"/>
        </w:rPr>
        <w:t>,</w:t>
      </w:r>
      <w:r w:rsidRPr="0010373F">
        <w:rPr>
          <w:rFonts w:ascii="Candara" w:hAnsi="Candara"/>
          <w:sz w:val="22"/>
          <w:szCs w:val="22"/>
        </w:rPr>
        <w:t xml:space="preserve"> ημέρα </w:t>
      </w:r>
      <w:r w:rsidR="00AF70DC" w:rsidRPr="0010373F">
        <w:rPr>
          <w:rFonts w:ascii="Candara" w:hAnsi="Candara"/>
          <w:sz w:val="22"/>
          <w:szCs w:val="22"/>
        </w:rPr>
        <w:t>Τρίτη</w:t>
      </w:r>
      <w:r w:rsidRPr="0010373F">
        <w:rPr>
          <w:rFonts w:ascii="Candara" w:hAnsi="Candara"/>
          <w:sz w:val="22"/>
          <w:szCs w:val="22"/>
        </w:rPr>
        <w:t xml:space="preserve"> και ώρα </w:t>
      </w:r>
      <w:r w:rsidR="00AF70DC" w:rsidRPr="0010373F">
        <w:rPr>
          <w:rFonts w:ascii="Candara" w:hAnsi="Candara"/>
          <w:sz w:val="22"/>
          <w:szCs w:val="22"/>
        </w:rPr>
        <w:t>10:00</w:t>
      </w:r>
      <w:r w:rsidR="00AF70DC" w:rsidRPr="00F56917">
        <w:rPr>
          <w:rFonts w:ascii="Candara" w:hAnsi="Candara"/>
          <w:sz w:val="22"/>
          <w:szCs w:val="22"/>
        </w:rPr>
        <w:t>.</w:t>
      </w:r>
    </w:p>
    <w:p w:rsidR="00FA1D8E" w:rsidRPr="00F56917" w:rsidRDefault="00AF70DC" w:rsidP="00FA1D8E">
      <w:pPr>
        <w:spacing w:before="120" w:after="120"/>
        <w:ind w:left="425"/>
        <w:jc w:val="both"/>
        <w:rPr>
          <w:rFonts w:ascii="Candara" w:hAnsi="Candara"/>
          <w:sz w:val="22"/>
          <w:szCs w:val="22"/>
        </w:rPr>
      </w:pPr>
      <w:r w:rsidRPr="00F56917">
        <w:rPr>
          <w:rFonts w:ascii="Candara" w:hAnsi="Candara"/>
          <w:sz w:val="22"/>
          <w:szCs w:val="22"/>
          <w:lang w:val="en-US"/>
        </w:rPr>
        <w:t>H</w:t>
      </w:r>
      <w:r w:rsidR="00FA1D8E" w:rsidRPr="00F56917">
        <w:rPr>
          <w:rFonts w:ascii="Candara" w:hAnsi="Candara"/>
          <w:sz w:val="22"/>
          <w:szCs w:val="22"/>
        </w:rPr>
        <w:t xml:space="preserve"> οικονομική προσφορά των διαγωνιζομένων, θα συνταχθεί και θα υποβληθεί σύμφωνα με αντίστοιχα άρθρα του ν. 4412/2016.</w:t>
      </w:r>
    </w:p>
    <w:p w:rsidR="00FA1D8E" w:rsidRPr="00F56917" w:rsidRDefault="00FA1D8E" w:rsidP="00FA1D8E">
      <w:pPr>
        <w:spacing w:before="120" w:after="120"/>
        <w:ind w:left="425"/>
        <w:jc w:val="both"/>
        <w:rPr>
          <w:rFonts w:ascii="Candara" w:hAnsi="Candara"/>
          <w:sz w:val="22"/>
          <w:szCs w:val="22"/>
        </w:rPr>
      </w:pPr>
      <w:r w:rsidRPr="00F56917">
        <w:rPr>
          <w:rFonts w:ascii="Candara" w:hAnsi="Candara"/>
          <w:sz w:val="22"/>
          <w:szCs w:val="22"/>
        </w:rPr>
        <w:t xml:space="preserve">Η επιλογή του Αναδόχου, θα γίνει σύμφωνα με την «ανοικτή διαδικασία» του άρθρου 27 του ν. 4412/2016 και υπό τις προϋποθέσεις του νόμου αυτού. </w:t>
      </w:r>
    </w:p>
    <w:p w:rsidR="00FA1D8E" w:rsidRPr="00F56917" w:rsidRDefault="00FA1D8E" w:rsidP="00020C72">
      <w:pPr>
        <w:spacing w:before="120" w:after="120"/>
        <w:ind w:left="425"/>
        <w:jc w:val="both"/>
        <w:rPr>
          <w:rFonts w:ascii="Candara" w:hAnsi="Candara"/>
          <w:sz w:val="22"/>
          <w:szCs w:val="22"/>
        </w:rPr>
      </w:pPr>
      <w:r w:rsidRPr="00F56917">
        <w:rPr>
          <w:rFonts w:ascii="Candara" w:hAnsi="Candara"/>
          <w:sz w:val="22"/>
          <w:szCs w:val="22"/>
        </w:rPr>
        <w:t>Κριτήριο για την ανάθεση της σύμβασης είναι</w:t>
      </w:r>
      <w:r w:rsidR="00020C72" w:rsidRPr="00F56917">
        <w:rPr>
          <w:rFonts w:ascii="Candara" w:eastAsiaTheme="minorHAnsi" w:hAnsi="Candara" w:cs="TT158o00"/>
          <w:sz w:val="22"/>
          <w:szCs w:val="22"/>
          <w:lang w:eastAsia="en-US"/>
        </w:rPr>
        <w:t xml:space="preserve"> </w:t>
      </w:r>
      <w:r w:rsidR="00020C72" w:rsidRPr="00F56917">
        <w:rPr>
          <w:rFonts w:ascii="Candara" w:hAnsi="Candara"/>
          <w:b/>
          <w:sz w:val="22"/>
          <w:szCs w:val="22"/>
        </w:rPr>
        <w:t>πλέον η συμφέρουσα από οικονομική άποψη προσφορά, αποκλειστικά βάσει τιμής (χαμηλότερη τιμή).</w:t>
      </w:r>
    </w:p>
    <w:p w:rsidR="00FA1D8E" w:rsidRPr="00F56917" w:rsidRDefault="00FA1D8E" w:rsidP="00FA1D8E">
      <w:pPr>
        <w:spacing w:before="120" w:after="120"/>
        <w:ind w:left="425"/>
        <w:jc w:val="both"/>
        <w:rPr>
          <w:rFonts w:ascii="Candara" w:hAnsi="Candara"/>
          <w:sz w:val="22"/>
          <w:szCs w:val="22"/>
        </w:rPr>
      </w:pPr>
      <w:r w:rsidRPr="00F56917">
        <w:rPr>
          <w:rFonts w:ascii="Candara" w:hAnsi="Candara"/>
          <w:sz w:val="22"/>
          <w:szCs w:val="22"/>
        </w:rPr>
        <w:t xml:space="preserve">Κάθε  προσφέρων  μπορεί να υποβάλει μόνο  μία  προσφορά. </w:t>
      </w:r>
    </w:p>
    <w:p w:rsidR="00FA1D8E" w:rsidRPr="00F56917" w:rsidRDefault="00FA1D8E" w:rsidP="00FA1D8E">
      <w:pPr>
        <w:spacing w:before="120" w:after="120"/>
        <w:ind w:left="425"/>
        <w:jc w:val="both"/>
        <w:rPr>
          <w:rFonts w:ascii="Candara" w:hAnsi="Candara"/>
          <w:sz w:val="22"/>
          <w:szCs w:val="22"/>
        </w:rPr>
      </w:pPr>
      <w:r w:rsidRPr="00F56917">
        <w:rPr>
          <w:rFonts w:ascii="Candara" w:hAnsi="Candara"/>
          <w:sz w:val="22"/>
          <w:szCs w:val="22"/>
        </w:rPr>
        <w:t xml:space="preserve">Δεν επιτρέπεται η υποβολή εναλλακτικών προσφορών. </w:t>
      </w:r>
    </w:p>
    <w:p w:rsidR="00FA1D8E" w:rsidRPr="00F56917" w:rsidRDefault="00FA1D8E" w:rsidP="00FA1D8E">
      <w:pPr>
        <w:spacing w:before="120" w:after="120"/>
        <w:ind w:left="425"/>
        <w:jc w:val="both"/>
        <w:rPr>
          <w:rFonts w:ascii="Candara" w:hAnsi="Candara"/>
          <w:sz w:val="22"/>
          <w:szCs w:val="22"/>
        </w:rPr>
      </w:pPr>
      <w:r w:rsidRPr="00F56917">
        <w:rPr>
          <w:rFonts w:ascii="Candara" w:hAnsi="Candara"/>
          <w:sz w:val="22"/>
          <w:szCs w:val="22"/>
        </w:rPr>
        <w:t>Δε γίνονται δεκτές προσφορές για μέρος του αντικειμένου της σύμβασης.</w:t>
      </w:r>
    </w:p>
    <w:p w:rsidR="00FA1D8E" w:rsidRPr="00F56917" w:rsidRDefault="00FA1D8E" w:rsidP="00FA1D8E">
      <w:pPr>
        <w:spacing w:before="120" w:after="120"/>
        <w:ind w:left="425"/>
        <w:jc w:val="both"/>
        <w:rPr>
          <w:rFonts w:ascii="Candara" w:hAnsi="Candara"/>
          <w:sz w:val="22"/>
          <w:szCs w:val="22"/>
        </w:rPr>
      </w:pPr>
      <w:r w:rsidRPr="00F56917">
        <w:rPr>
          <w:rFonts w:ascii="Candara" w:hAnsi="Candara"/>
          <w:sz w:val="22"/>
          <w:szCs w:val="22"/>
        </w:rPr>
        <w:t xml:space="preserve">Οι προσφορές υποβάλλονται από τους ενδιαφερομένους ηλεκτρονικά, μέσω της διαδικτυακής πύλης </w:t>
      </w:r>
      <w:proofErr w:type="spellStart"/>
      <w:r w:rsidRPr="00F56917">
        <w:rPr>
          <w:rFonts w:ascii="Candara" w:hAnsi="Candara"/>
          <w:sz w:val="22"/>
          <w:szCs w:val="22"/>
        </w:rPr>
        <w:t>www.promitheus.gov.gr</w:t>
      </w:r>
      <w:proofErr w:type="spellEnd"/>
      <w:r w:rsidRPr="00F56917">
        <w:rPr>
          <w:rFonts w:ascii="Candara" w:hAnsi="Candara"/>
          <w:sz w:val="22"/>
          <w:szCs w:val="22"/>
        </w:rPr>
        <w:t xml:space="preserve"> του ΕΣΗΔΗΣ, μέχρι την καταληκτική ημερομηνία και ώρα που ορίζεται παραπάνω, σε ηλεκτρονικό φάκελο του υποσυστήματος. Για τη συμμετοχή στην παρούσα διαδικασία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 Διαδικτυακή πύλη </w:t>
      </w:r>
      <w:proofErr w:type="spellStart"/>
      <w:r w:rsidRPr="00F56917">
        <w:rPr>
          <w:rFonts w:ascii="Candara" w:hAnsi="Candara"/>
          <w:sz w:val="22"/>
          <w:szCs w:val="22"/>
        </w:rPr>
        <w:t>www.promitheus.gov.gr</w:t>
      </w:r>
      <w:proofErr w:type="spellEnd"/>
      <w:r w:rsidRPr="00F56917">
        <w:rPr>
          <w:rFonts w:ascii="Candara" w:hAnsi="Candara"/>
          <w:sz w:val="22"/>
          <w:szCs w:val="22"/>
        </w:rPr>
        <w:t>) ακολουθώντας τη  διαδικασία εγγραφής του άρθρου 5 παρ. 1.2  έως  1.4  της  Κοινής  Υπουργικής  Απόφασης  με  αρ.  117384/26-10-2017  (3821  Β')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p>
    <w:p w:rsidR="00FA1D8E" w:rsidRPr="00F56917" w:rsidRDefault="00FA1D8E" w:rsidP="00FA1D8E">
      <w:pPr>
        <w:spacing w:before="120" w:after="120"/>
        <w:ind w:left="425"/>
        <w:jc w:val="both"/>
        <w:rPr>
          <w:rFonts w:ascii="Candara" w:hAnsi="Candara"/>
          <w:sz w:val="22"/>
          <w:szCs w:val="22"/>
        </w:rPr>
      </w:pPr>
      <w:r w:rsidRPr="00F56917">
        <w:rPr>
          <w:rFonts w:ascii="Candara" w:hAnsi="Candara"/>
          <w:sz w:val="22"/>
          <w:szCs w:val="22"/>
        </w:rPr>
        <w:t xml:space="preserve">Για τη συμμετοχή στο διαγωνισμό απαιτείται η κατάθεση εγγυητικής επιστολής ύψους </w:t>
      </w:r>
      <w:r w:rsidR="00DD3DB1" w:rsidRPr="00F56917">
        <w:rPr>
          <w:rFonts w:ascii="Candara" w:hAnsi="Candara"/>
          <w:b/>
          <w:sz w:val="22"/>
          <w:szCs w:val="22"/>
        </w:rPr>
        <w:t xml:space="preserve">τεσσάρων χιλιάδων εκατόν εικοσιπέντε ευρώ και ενενήντα εννέα λεπτών (4.125,99 €) </w:t>
      </w:r>
      <w:r w:rsidRPr="00F56917">
        <w:rPr>
          <w:rFonts w:ascii="Candara" w:hAnsi="Candara"/>
          <w:sz w:val="22"/>
          <w:szCs w:val="22"/>
        </w:rPr>
        <w:t xml:space="preserve">και ισχύ μέχρι </w:t>
      </w:r>
      <w:r w:rsidR="00760D6A" w:rsidRPr="00F56917">
        <w:rPr>
          <w:rFonts w:ascii="Candara" w:hAnsi="Candara"/>
          <w:sz w:val="22"/>
          <w:szCs w:val="22"/>
        </w:rPr>
        <w:t>τουλάχιστον 30 ημέρες μετά τη λήξη του χρόνου ισχύος της προσφοράς</w:t>
      </w:r>
      <w:r w:rsidR="000074AC" w:rsidRPr="00F56917">
        <w:rPr>
          <w:rFonts w:ascii="Candara" w:hAnsi="Candara"/>
          <w:sz w:val="22"/>
          <w:szCs w:val="22"/>
        </w:rPr>
        <w:t>.</w:t>
      </w:r>
    </w:p>
    <w:p w:rsidR="00FA1D8E" w:rsidRPr="00F56917" w:rsidRDefault="00FA1D8E" w:rsidP="00FA1D8E">
      <w:pPr>
        <w:spacing w:before="120" w:after="120"/>
        <w:ind w:left="425"/>
        <w:jc w:val="both"/>
        <w:rPr>
          <w:rFonts w:ascii="Candara" w:hAnsi="Candara"/>
          <w:sz w:val="22"/>
          <w:szCs w:val="22"/>
        </w:rPr>
      </w:pPr>
      <w:r w:rsidRPr="00F56917">
        <w:rPr>
          <w:rFonts w:ascii="Candara" w:hAnsi="Candara"/>
          <w:sz w:val="22"/>
          <w:szCs w:val="22"/>
        </w:rPr>
        <w:t xml:space="preserve">Ο χρόνος ισχύος των προσφορών είναι </w:t>
      </w:r>
      <w:r w:rsidR="00DD3DB1" w:rsidRPr="00F56917">
        <w:rPr>
          <w:rFonts w:ascii="Candara" w:hAnsi="Candara"/>
          <w:b/>
          <w:sz w:val="22"/>
          <w:szCs w:val="22"/>
        </w:rPr>
        <w:t>δώδεκα</w:t>
      </w:r>
      <w:r w:rsidRPr="00F56917">
        <w:rPr>
          <w:rFonts w:ascii="Candara" w:hAnsi="Candara"/>
          <w:b/>
          <w:sz w:val="22"/>
          <w:szCs w:val="22"/>
        </w:rPr>
        <w:t xml:space="preserve"> </w:t>
      </w:r>
      <w:r w:rsidRPr="00F56917">
        <w:rPr>
          <w:rFonts w:ascii="Candara" w:hAnsi="Candara"/>
          <w:sz w:val="22"/>
          <w:szCs w:val="22"/>
        </w:rPr>
        <w:t>(</w:t>
      </w:r>
      <w:r w:rsidR="00760D6A" w:rsidRPr="00F56917">
        <w:rPr>
          <w:rFonts w:ascii="Candara" w:hAnsi="Candara"/>
          <w:b/>
          <w:sz w:val="22"/>
          <w:szCs w:val="22"/>
        </w:rPr>
        <w:t>1</w:t>
      </w:r>
      <w:r w:rsidR="00DD3DB1" w:rsidRPr="00F56917">
        <w:rPr>
          <w:rFonts w:ascii="Candara" w:hAnsi="Candara"/>
          <w:b/>
          <w:sz w:val="22"/>
          <w:szCs w:val="22"/>
        </w:rPr>
        <w:t>2</w:t>
      </w:r>
      <w:r w:rsidRPr="00F56917">
        <w:rPr>
          <w:rFonts w:ascii="Candara" w:hAnsi="Candara"/>
          <w:sz w:val="22"/>
          <w:szCs w:val="22"/>
        </w:rPr>
        <w:t>) μήνες μετά την ημέρα διεξαγωγής του διαγωνισμού.</w:t>
      </w:r>
    </w:p>
    <w:p w:rsidR="00E16C56" w:rsidRPr="00F56917" w:rsidRDefault="00FA1D8E" w:rsidP="00E16C56">
      <w:pPr>
        <w:spacing w:before="120" w:after="120"/>
        <w:ind w:left="425"/>
        <w:jc w:val="both"/>
        <w:rPr>
          <w:rFonts w:ascii="Candara" w:hAnsi="Candara"/>
          <w:sz w:val="22"/>
          <w:szCs w:val="22"/>
        </w:rPr>
      </w:pPr>
      <w:r w:rsidRPr="00F56917">
        <w:rPr>
          <w:rFonts w:ascii="Candara" w:hAnsi="Candara"/>
          <w:sz w:val="22"/>
          <w:szCs w:val="22"/>
        </w:rPr>
        <w:t xml:space="preserve">Το έργο είναι ενταγμένο στο </w:t>
      </w:r>
      <w:r w:rsidR="00DD3DB1" w:rsidRPr="00F56917">
        <w:rPr>
          <w:rFonts w:ascii="Candara" w:hAnsi="Candara"/>
          <w:b/>
          <w:bCs/>
          <w:sz w:val="22"/>
          <w:szCs w:val="22"/>
        </w:rPr>
        <w:t xml:space="preserve">ΠΡΑΣΙΝΟ ΤΑΜΕΙΟ  του  ΥΠΟΥΡΓΕΙΟΥ ΠΕΡΙΒΑΛΛΟΝΤΟΣ &amp; ΕΝΕΡΓΕΙΑΣ του Άξονα Προτεραιότητας 1 : «Αστική Αναζωογόνηση»  </w:t>
      </w:r>
      <w:r w:rsidR="00B000E5" w:rsidRPr="00F56917">
        <w:rPr>
          <w:rFonts w:ascii="Candara" w:hAnsi="Candara"/>
          <w:b/>
          <w:bCs/>
          <w:sz w:val="22"/>
          <w:szCs w:val="22"/>
        </w:rPr>
        <w:t>μέσω</w:t>
      </w:r>
      <w:r w:rsidR="00DD3DB1" w:rsidRPr="00F56917">
        <w:rPr>
          <w:rFonts w:ascii="Candara" w:hAnsi="Candara"/>
          <w:b/>
          <w:bCs/>
          <w:sz w:val="22"/>
          <w:szCs w:val="22"/>
        </w:rPr>
        <w:t xml:space="preserve"> του ΧΡΗΜΑΤΟΔΟΤΙΚΟΥ ΠΡΟΓΡΑΜΜΑΤΟΣ: «</w:t>
      </w:r>
      <w:r w:rsidR="00DD3DB1" w:rsidRPr="00F56917">
        <w:rPr>
          <w:rFonts w:ascii="Candara" w:hAnsi="Candara"/>
          <w:sz w:val="22"/>
          <w:szCs w:val="22"/>
        </w:rPr>
        <w:t>ΔΡΑΣΕΙΣ</w:t>
      </w:r>
      <w:r w:rsidR="00DD3DB1" w:rsidRPr="00F56917">
        <w:rPr>
          <w:rFonts w:ascii="Candara" w:hAnsi="Candara"/>
          <w:b/>
          <w:bCs/>
          <w:sz w:val="22"/>
          <w:szCs w:val="22"/>
        </w:rPr>
        <w:t xml:space="preserve"> ΠΕΡΙΒΑΛΛΟΝΤΙΚΟΥ ΙΣΟΖΥΓΙΟΥ 2021 - ΔΗΜΟΙ ΚΑΤΩ ΤΩΝ 20.000 ΚΑΤΟΙΚΩΝ»</w:t>
      </w:r>
      <w:r w:rsidR="00DD3DB1" w:rsidRPr="00F56917">
        <w:rPr>
          <w:rFonts w:ascii="Candara" w:hAnsi="Candara"/>
          <w:bCs/>
          <w:sz w:val="22"/>
          <w:szCs w:val="22"/>
        </w:rPr>
        <w:t xml:space="preserve"> </w:t>
      </w:r>
      <w:r w:rsidR="00E16C56" w:rsidRPr="00F56917">
        <w:rPr>
          <w:rFonts w:ascii="Candara" w:hAnsi="Candara"/>
          <w:bCs/>
          <w:sz w:val="22"/>
          <w:szCs w:val="22"/>
        </w:rPr>
        <w:t xml:space="preserve">με </w:t>
      </w:r>
      <w:r w:rsidR="00E16C56" w:rsidRPr="00F56917">
        <w:rPr>
          <w:rFonts w:ascii="Candara" w:hAnsi="Candara"/>
          <w:b/>
          <w:bCs/>
          <w:color w:val="0000FF"/>
          <w:sz w:val="22"/>
          <w:szCs w:val="22"/>
        </w:rPr>
        <w:t xml:space="preserve">161.906,00 </w:t>
      </w:r>
      <w:r w:rsidR="00E16C56" w:rsidRPr="00F56917">
        <w:rPr>
          <w:rFonts w:ascii="Candara" w:hAnsi="Candara" w:cs="Verdana"/>
          <w:b/>
          <w:bCs/>
          <w:sz w:val="22"/>
          <w:szCs w:val="22"/>
        </w:rPr>
        <w:t>€</w:t>
      </w:r>
      <w:r w:rsidR="00E16C56" w:rsidRPr="00F56917">
        <w:rPr>
          <w:rFonts w:ascii="Candara" w:hAnsi="Candara"/>
          <w:sz w:val="22"/>
          <w:szCs w:val="22"/>
        </w:rPr>
        <w:t xml:space="preserve">, ενώ  τα υπόλοιπα </w:t>
      </w:r>
      <w:r w:rsidR="00E16C56" w:rsidRPr="00F56917">
        <w:rPr>
          <w:rFonts w:ascii="Candara" w:hAnsi="Candara" w:cs="Verdana"/>
          <w:b/>
          <w:bCs/>
          <w:color w:val="0000FF"/>
          <w:sz w:val="22"/>
          <w:szCs w:val="22"/>
        </w:rPr>
        <w:t>93.905,17</w:t>
      </w:r>
      <w:r w:rsidR="00E16C56" w:rsidRPr="00F56917">
        <w:rPr>
          <w:rFonts w:ascii="Candara" w:hAnsi="Candara"/>
          <w:sz w:val="22"/>
          <w:szCs w:val="22"/>
        </w:rPr>
        <w:t xml:space="preserve"> </w:t>
      </w:r>
      <w:r w:rsidR="00E16C56" w:rsidRPr="00F56917">
        <w:rPr>
          <w:rFonts w:ascii="Candara" w:hAnsi="Candara" w:cs="Verdana"/>
          <w:b/>
          <w:bCs/>
          <w:sz w:val="22"/>
          <w:szCs w:val="22"/>
        </w:rPr>
        <w:t>€</w:t>
      </w:r>
      <w:r w:rsidR="00E16C56" w:rsidRPr="00F56917">
        <w:rPr>
          <w:rFonts w:ascii="Candara" w:hAnsi="Candara"/>
          <w:sz w:val="22"/>
          <w:szCs w:val="22"/>
        </w:rPr>
        <w:t xml:space="preserve"> διατίθεται από ίδιους πόρους του Δήμου Ανωγείων.</w:t>
      </w:r>
    </w:p>
    <w:p w:rsidR="00FA1D8E" w:rsidRPr="00F56917" w:rsidRDefault="006D3343" w:rsidP="00FA1D8E">
      <w:pPr>
        <w:spacing w:before="120" w:after="120"/>
        <w:ind w:left="425"/>
        <w:jc w:val="both"/>
        <w:rPr>
          <w:rFonts w:ascii="Candara" w:hAnsi="Candara"/>
          <w:sz w:val="22"/>
          <w:szCs w:val="22"/>
        </w:rPr>
      </w:pPr>
      <w:r w:rsidRPr="00F56917">
        <w:rPr>
          <w:rFonts w:ascii="Candara" w:hAnsi="Candara"/>
          <w:b/>
          <w:sz w:val="22"/>
          <w:szCs w:val="22"/>
        </w:rPr>
        <w:t>Δεν</w:t>
      </w:r>
      <w:r w:rsidRPr="00F56917">
        <w:rPr>
          <w:rFonts w:ascii="Candara" w:hAnsi="Candara"/>
          <w:sz w:val="22"/>
          <w:szCs w:val="22"/>
        </w:rPr>
        <w:t xml:space="preserve"> π</w:t>
      </w:r>
      <w:r w:rsidR="00FA1D8E" w:rsidRPr="00F56917">
        <w:rPr>
          <w:rFonts w:ascii="Candara" w:hAnsi="Candara"/>
          <w:sz w:val="22"/>
          <w:szCs w:val="22"/>
        </w:rPr>
        <w:t>ροβλέπεται η χορήγηση προκαταβολής στον Ανάδοχο</w:t>
      </w:r>
      <w:r w:rsidRPr="00F56917">
        <w:rPr>
          <w:rFonts w:ascii="Candara" w:hAnsi="Candara"/>
          <w:sz w:val="22"/>
          <w:szCs w:val="22"/>
        </w:rPr>
        <w:t>.</w:t>
      </w:r>
    </w:p>
    <w:p w:rsidR="00FA1D8E" w:rsidRPr="00F56917" w:rsidRDefault="00FA1D8E" w:rsidP="00FA1D8E">
      <w:pPr>
        <w:spacing w:before="120" w:after="120"/>
        <w:ind w:left="425"/>
        <w:jc w:val="both"/>
        <w:rPr>
          <w:rFonts w:ascii="Candara" w:hAnsi="Candara"/>
          <w:sz w:val="22"/>
          <w:szCs w:val="22"/>
        </w:rPr>
      </w:pPr>
      <w:r w:rsidRPr="00F56917">
        <w:rPr>
          <w:rFonts w:ascii="Candara" w:hAnsi="Candara"/>
          <w:sz w:val="22"/>
          <w:szCs w:val="22"/>
        </w:rPr>
        <w:t xml:space="preserve">Η συνολική προθεσμία εκτέλεσης του έργου, ορίζεται σε </w:t>
      </w:r>
      <w:r w:rsidR="000074AC" w:rsidRPr="00F56917">
        <w:rPr>
          <w:rFonts w:ascii="Candara" w:hAnsi="Candara"/>
          <w:b/>
          <w:sz w:val="22"/>
          <w:szCs w:val="22"/>
        </w:rPr>
        <w:t>365</w:t>
      </w:r>
      <w:r w:rsidRPr="00F56917">
        <w:rPr>
          <w:rFonts w:ascii="Candara" w:hAnsi="Candara"/>
          <w:b/>
          <w:sz w:val="22"/>
          <w:szCs w:val="22"/>
        </w:rPr>
        <w:t xml:space="preserve"> </w:t>
      </w:r>
      <w:r w:rsidRPr="00F56917">
        <w:rPr>
          <w:rFonts w:ascii="Candara" w:hAnsi="Candara"/>
          <w:sz w:val="22"/>
          <w:szCs w:val="22"/>
        </w:rPr>
        <w:t xml:space="preserve">ημέρες </w:t>
      </w:r>
      <w:r w:rsidR="00967559" w:rsidRPr="00F56917">
        <w:rPr>
          <w:rFonts w:ascii="Candara" w:hAnsi="Candara"/>
          <w:sz w:val="22"/>
          <w:szCs w:val="22"/>
        </w:rPr>
        <w:t>(</w:t>
      </w:r>
      <w:r w:rsidR="00967559" w:rsidRPr="00F56917">
        <w:rPr>
          <w:rFonts w:ascii="Candara" w:hAnsi="Candara"/>
          <w:b/>
          <w:sz w:val="22"/>
          <w:szCs w:val="22"/>
        </w:rPr>
        <w:t>1</w:t>
      </w:r>
      <w:r w:rsidR="000074AC" w:rsidRPr="00F56917">
        <w:rPr>
          <w:rFonts w:ascii="Candara" w:hAnsi="Candara"/>
          <w:b/>
          <w:sz w:val="22"/>
          <w:szCs w:val="22"/>
        </w:rPr>
        <w:t>2</w:t>
      </w:r>
      <w:r w:rsidR="00967559" w:rsidRPr="00F56917">
        <w:rPr>
          <w:rFonts w:ascii="Candara" w:hAnsi="Candara"/>
          <w:b/>
          <w:sz w:val="22"/>
          <w:szCs w:val="22"/>
        </w:rPr>
        <w:t xml:space="preserve"> μήνες</w:t>
      </w:r>
      <w:r w:rsidR="00967559" w:rsidRPr="00F56917">
        <w:rPr>
          <w:rFonts w:ascii="Candara" w:hAnsi="Candara"/>
          <w:sz w:val="22"/>
          <w:szCs w:val="22"/>
        </w:rPr>
        <w:t xml:space="preserve">) </w:t>
      </w:r>
      <w:r w:rsidRPr="00F56917">
        <w:rPr>
          <w:rFonts w:ascii="Candara" w:hAnsi="Candara"/>
          <w:sz w:val="22"/>
          <w:szCs w:val="22"/>
        </w:rPr>
        <w:t>από την ημέρα υπογραφής της σύμβασης. Οι αποκλειστικές και ενδεικτικές τμηματικές προθεσμίες του έργου αναφέρονται στην Ε.Σ.Υ.</w:t>
      </w:r>
    </w:p>
    <w:p w:rsidR="00FE1244" w:rsidRDefault="00FE1244" w:rsidP="00FA1D8E">
      <w:pPr>
        <w:spacing w:before="120" w:after="120"/>
        <w:ind w:left="425"/>
        <w:jc w:val="both"/>
        <w:rPr>
          <w:rFonts w:ascii="Verdana" w:hAnsi="Verdana" w:cs="Verdana"/>
          <w:color w:val="000000"/>
          <w:sz w:val="20"/>
          <w:szCs w:val="20"/>
        </w:rPr>
      </w:pPr>
      <w:r>
        <w:rPr>
          <w:rFonts w:ascii="Verdana" w:hAnsi="Verdana" w:cs="Verdana"/>
          <w:color w:val="000000"/>
          <w:sz w:val="20"/>
          <w:szCs w:val="20"/>
        </w:rPr>
        <w:t xml:space="preserve">Η έγκριση των όρων δημοπράτησης αποφασίστηκαν με την υπ' αριθμό </w:t>
      </w:r>
      <w:r w:rsidR="00DD0189">
        <w:rPr>
          <w:rFonts w:ascii="Verdana" w:hAnsi="Verdana" w:cs="Verdana"/>
          <w:b/>
          <w:bCs/>
          <w:color w:val="0000FF"/>
          <w:sz w:val="20"/>
          <w:szCs w:val="20"/>
        </w:rPr>
        <w:t xml:space="preserve">22/2023 </w:t>
      </w:r>
      <w:r>
        <w:rPr>
          <w:rFonts w:ascii="Verdana" w:hAnsi="Verdana" w:cs="Verdana"/>
          <w:color w:val="000000"/>
          <w:sz w:val="20"/>
          <w:szCs w:val="20"/>
        </w:rPr>
        <w:t>απόφαση της Οικονομικής Επιτροπής του Δήμου. Η διάθεση της πίστωσης έχει γίνει με την υπ’ αριθμ.</w:t>
      </w:r>
      <w:r w:rsidR="00B000E5">
        <w:rPr>
          <w:rFonts w:ascii="Verdana" w:hAnsi="Verdana" w:cs="Verdana"/>
          <w:color w:val="000000"/>
          <w:sz w:val="20"/>
          <w:szCs w:val="20"/>
        </w:rPr>
        <w:t xml:space="preserve"> </w:t>
      </w:r>
      <w:r w:rsidR="00B000E5" w:rsidRPr="00B000E5">
        <w:rPr>
          <w:rFonts w:ascii="Candara" w:hAnsi="Candara"/>
          <w:b/>
          <w:sz w:val="22"/>
          <w:szCs w:val="22"/>
        </w:rPr>
        <w:t>Α/210/2023</w:t>
      </w:r>
      <w:r>
        <w:rPr>
          <w:rFonts w:ascii="Verdana" w:hAnsi="Verdana" w:cs="Verdana"/>
          <w:color w:val="000000"/>
          <w:sz w:val="20"/>
          <w:szCs w:val="20"/>
        </w:rPr>
        <w:t xml:space="preserve"> Απόφαση Ανάληψης Υποχρέωσης. Το αποτέλεσμα της δημοπρασίας θα εγκριθεί, επίσης, από την Οικονομική Επιτροπή του Δήμου</w:t>
      </w:r>
      <w:r w:rsidRPr="00FE1244">
        <w:rPr>
          <w:rFonts w:ascii="Candara" w:hAnsi="Candara"/>
          <w:b/>
          <w:sz w:val="22"/>
          <w:szCs w:val="22"/>
        </w:rPr>
        <w:t xml:space="preserve"> </w:t>
      </w:r>
      <w:r w:rsidRPr="00FE1244">
        <w:rPr>
          <w:rFonts w:ascii="Candara" w:hAnsi="Candara"/>
          <w:sz w:val="22"/>
          <w:szCs w:val="22"/>
        </w:rPr>
        <w:t>Ανωγείων</w:t>
      </w:r>
      <w:r w:rsidRPr="00FE1244">
        <w:rPr>
          <w:rFonts w:ascii="Verdana" w:hAnsi="Verdana" w:cs="Verdana"/>
          <w:color w:val="000000"/>
          <w:sz w:val="20"/>
          <w:szCs w:val="20"/>
        </w:rPr>
        <w:t>.</w:t>
      </w:r>
    </w:p>
    <w:p w:rsidR="000074AC" w:rsidRPr="001B5885" w:rsidRDefault="000074AC" w:rsidP="00FA1D8E">
      <w:pPr>
        <w:spacing w:before="120" w:after="120"/>
        <w:ind w:left="425"/>
        <w:jc w:val="both"/>
        <w:rPr>
          <w:rFonts w:ascii="Candara" w:hAnsi="Candara"/>
          <w:b/>
          <w:i/>
          <w:sz w:val="22"/>
          <w:szCs w:val="22"/>
        </w:rPr>
      </w:pPr>
    </w:p>
    <w:tbl>
      <w:tblPr>
        <w:tblW w:w="0" w:type="auto"/>
        <w:jc w:val="center"/>
        <w:tblLayout w:type="fixed"/>
        <w:tblLook w:val="01E0"/>
      </w:tblPr>
      <w:tblGrid>
        <w:gridCol w:w="4842"/>
        <w:gridCol w:w="4843"/>
      </w:tblGrid>
      <w:tr w:rsidR="00FA1D8E" w:rsidRPr="001B5885" w:rsidTr="00967559">
        <w:trPr>
          <w:jc w:val="center"/>
        </w:trPr>
        <w:tc>
          <w:tcPr>
            <w:tcW w:w="4842" w:type="dxa"/>
          </w:tcPr>
          <w:p w:rsidR="00FA1D8E" w:rsidRPr="001B5885" w:rsidRDefault="00FA1D8E" w:rsidP="00FA1D8E">
            <w:pPr>
              <w:jc w:val="both"/>
              <w:rPr>
                <w:rFonts w:ascii="Candara" w:hAnsi="Candara"/>
              </w:rPr>
            </w:pPr>
          </w:p>
        </w:tc>
        <w:tc>
          <w:tcPr>
            <w:tcW w:w="4843" w:type="dxa"/>
          </w:tcPr>
          <w:p w:rsidR="00FA1D8E" w:rsidRPr="001B5885" w:rsidRDefault="00967559" w:rsidP="00FA1D8E">
            <w:pPr>
              <w:jc w:val="center"/>
              <w:rPr>
                <w:rFonts w:ascii="Candara" w:hAnsi="Candara"/>
                <w:b/>
              </w:rPr>
            </w:pPr>
            <w:r w:rsidRPr="00FD32DF">
              <w:rPr>
                <w:rFonts w:ascii="Candara" w:hAnsi="Candara"/>
                <w:b/>
                <w:sz w:val="22"/>
                <w:szCs w:val="22"/>
              </w:rPr>
              <w:t>Ανώγεια</w:t>
            </w:r>
            <w:r w:rsidR="00FA1D8E" w:rsidRPr="00FD32DF">
              <w:rPr>
                <w:rFonts w:ascii="Candara" w:hAnsi="Candara"/>
                <w:b/>
                <w:sz w:val="22"/>
                <w:szCs w:val="22"/>
              </w:rPr>
              <w:t xml:space="preserve">, </w:t>
            </w:r>
            <w:r w:rsidR="00237517" w:rsidRPr="00FD32DF">
              <w:rPr>
                <w:rFonts w:ascii="Candara" w:hAnsi="Candara"/>
                <w:b/>
                <w:sz w:val="22"/>
                <w:szCs w:val="22"/>
              </w:rPr>
              <w:t>0</w:t>
            </w:r>
            <w:r w:rsidR="0010373F" w:rsidRPr="00FD32DF">
              <w:rPr>
                <w:rFonts w:ascii="Candara" w:hAnsi="Candara"/>
                <w:b/>
                <w:sz w:val="22"/>
                <w:szCs w:val="22"/>
              </w:rPr>
              <w:t>7</w:t>
            </w:r>
            <w:r w:rsidR="00B562B1" w:rsidRPr="00FD32DF">
              <w:rPr>
                <w:rFonts w:ascii="Candara" w:hAnsi="Candara"/>
                <w:b/>
                <w:sz w:val="22"/>
                <w:szCs w:val="22"/>
              </w:rPr>
              <w:t>/</w:t>
            </w:r>
            <w:r w:rsidR="0010373F" w:rsidRPr="00FD32DF">
              <w:rPr>
                <w:rFonts w:ascii="Candara" w:hAnsi="Candara"/>
                <w:b/>
                <w:sz w:val="22"/>
                <w:szCs w:val="22"/>
              </w:rPr>
              <w:t>03</w:t>
            </w:r>
            <w:r w:rsidR="00FA1D8E" w:rsidRPr="00FD32DF">
              <w:rPr>
                <w:rFonts w:ascii="Candara" w:hAnsi="Candara"/>
                <w:b/>
                <w:sz w:val="22"/>
                <w:szCs w:val="22"/>
              </w:rPr>
              <w:t>/202</w:t>
            </w:r>
            <w:r w:rsidR="0010373F" w:rsidRPr="00FD32DF">
              <w:rPr>
                <w:rFonts w:ascii="Candara" w:hAnsi="Candara"/>
                <w:b/>
                <w:sz w:val="22"/>
                <w:szCs w:val="22"/>
              </w:rPr>
              <w:t>3</w:t>
            </w:r>
          </w:p>
          <w:p w:rsidR="00967559" w:rsidRPr="001B5885" w:rsidRDefault="00967559" w:rsidP="00967559">
            <w:pPr>
              <w:jc w:val="center"/>
              <w:rPr>
                <w:rFonts w:ascii="Candara" w:hAnsi="Candara"/>
                <w:b/>
                <w:bCs/>
              </w:rPr>
            </w:pPr>
            <w:r w:rsidRPr="001B5885">
              <w:rPr>
                <w:rFonts w:ascii="Candara" w:hAnsi="Candara"/>
                <w:b/>
                <w:bCs/>
                <w:sz w:val="22"/>
                <w:szCs w:val="22"/>
              </w:rPr>
              <w:t>Ο Δήμαρχος</w:t>
            </w:r>
          </w:p>
          <w:p w:rsidR="00967559" w:rsidRDefault="00967559" w:rsidP="00967559">
            <w:pPr>
              <w:jc w:val="center"/>
              <w:rPr>
                <w:rFonts w:ascii="Candara" w:hAnsi="Candara"/>
                <w:b/>
                <w:bCs/>
              </w:rPr>
            </w:pPr>
          </w:p>
          <w:p w:rsidR="00237517" w:rsidRPr="001B5885" w:rsidRDefault="00237517" w:rsidP="00967559">
            <w:pPr>
              <w:jc w:val="center"/>
              <w:rPr>
                <w:rFonts w:ascii="Candara" w:hAnsi="Candara"/>
                <w:b/>
                <w:bCs/>
              </w:rPr>
            </w:pPr>
          </w:p>
          <w:p w:rsidR="00967559" w:rsidRPr="001B5885" w:rsidRDefault="00967559" w:rsidP="00967559">
            <w:pPr>
              <w:jc w:val="center"/>
              <w:rPr>
                <w:rFonts w:ascii="Candara" w:hAnsi="Candara"/>
                <w:b/>
                <w:bCs/>
              </w:rPr>
            </w:pPr>
          </w:p>
          <w:p w:rsidR="00967559" w:rsidRPr="001B5885" w:rsidRDefault="00967559" w:rsidP="00967559">
            <w:pPr>
              <w:jc w:val="center"/>
              <w:rPr>
                <w:rFonts w:ascii="Candara" w:hAnsi="Candara"/>
                <w:b/>
              </w:rPr>
            </w:pPr>
            <w:r w:rsidRPr="001B5885">
              <w:rPr>
                <w:rFonts w:ascii="Candara" w:hAnsi="Candara"/>
                <w:b/>
                <w:bCs/>
                <w:sz w:val="22"/>
                <w:szCs w:val="22"/>
              </w:rPr>
              <w:t xml:space="preserve">Σωκράτης Σ. </w:t>
            </w:r>
            <w:proofErr w:type="spellStart"/>
            <w:r w:rsidRPr="001B5885">
              <w:rPr>
                <w:rFonts w:ascii="Candara" w:hAnsi="Candara"/>
                <w:b/>
                <w:bCs/>
                <w:sz w:val="22"/>
                <w:szCs w:val="22"/>
              </w:rPr>
              <w:t>Κεφαλογιάννης</w:t>
            </w:r>
            <w:proofErr w:type="spellEnd"/>
          </w:p>
          <w:p w:rsidR="00FA1D8E" w:rsidRPr="001B5885" w:rsidRDefault="00FA1D8E" w:rsidP="00FA1D8E">
            <w:pPr>
              <w:jc w:val="center"/>
              <w:rPr>
                <w:rFonts w:ascii="Candara" w:hAnsi="Candara"/>
                <w:b/>
              </w:rPr>
            </w:pPr>
          </w:p>
        </w:tc>
      </w:tr>
    </w:tbl>
    <w:p w:rsidR="00C64C65" w:rsidRPr="00FA1D8E" w:rsidRDefault="00C64C65" w:rsidP="00FA1D8E"/>
    <w:sectPr w:rsidR="00C64C65" w:rsidRPr="00FA1D8E" w:rsidSect="00967559">
      <w:footerReference w:type="default" r:id="rId10"/>
      <w:pgSz w:w="11907" w:h="16840" w:code="9"/>
      <w:pgMar w:top="568" w:right="850" w:bottom="709" w:left="993" w:header="720" w:footer="2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686" w:rsidRDefault="00BB6686" w:rsidP="00BA4CA6">
      <w:r>
        <w:separator/>
      </w:r>
    </w:p>
  </w:endnote>
  <w:endnote w:type="continuationSeparator" w:id="1">
    <w:p w:rsidR="00BB6686" w:rsidRDefault="00BB6686" w:rsidP="00BA4C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Verdana">
    <w:panose1 w:val="020B0604030504040204"/>
    <w:charset w:val="A1"/>
    <w:family w:val="swiss"/>
    <w:pitch w:val="variable"/>
    <w:sig w:usb0="A10006FF" w:usb1="4000205B" w:usb2="00000010" w:usb3="00000000" w:csb0="0000019F" w:csb1="00000000"/>
  </w:font>
  <w:font w:name="TT158o00">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86" w:rsidRPr="00EA695A" w:rsidRDefault="00BB6686" w:rsidP="009C518A">
    <w:pPr>
      <w:pStyle w:val="a3"/>
      <w:rPr>
        <w:rFonts w:ascii="Calibri" w:hAnsi="Calibri"/>
        <w:sz w:val="14"/>
        <w:szCs w:val="14"/>
      </w:rPr>
    </w:pPr>
    <w:r>
      <w:rPr>
        <w:rFonts w:ascii="Calibri" w:hAnsi="Calibri"/>
        <w:sz w:val="14"/>
        <w:szCs w:val="14"/>
      </w:rPr>
      <w:tab/>
    </w:r>
    <w:r>
      <w:rPr>
        <w:rFonts w:ascii="Calibri" w:hAnsi="Calibri"/>
        <w:sz w:val="14"/>
        <w:szCs w:val="1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686" w:rsidRDefault="00BB6686" w:rsidP="00BA4CA6">
      <w:r>
        <w:separator/>
      </w:r>
    </w:p>
  </w:footnote>
  <w:footnote w:type="continuationSeparator" w:id="1">
    <w:p w:rsidR="00BB6686" w:rsidRDefault="00BB6686" w:rsidP="00BA4C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CFB"/>
    <w:multiLevelType w:val="hybridMultilevel"/>
    <w:tmpl w:val="D6AACADC"/>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1636506"/>
    <w:multiLevelType w:val="hybridMultilevel"/>
    <w:tmpl w:val="D6AACADC"/>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7711D2D"/>
    <w:multiLevelType w:val="hybridMultilevel"/>
    <w:tmpl w:val="B4E2B622"/>
    <w:lvl w:ilvl="0" w:tplc="86280F8E">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8E14F4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B184E52"/>
    <w:multiLevelType w:val="hybridMultilevel"/>
    <w:tmpl w:val="B4E2B622"/>
    <w:lvl w:ilvl="0" w:tplc="86280F8E">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CFC4114"/>
    <w:multiLevelType w:val="hybridMultilevel"/>
    <w:tmpl w:val="BC7200BE"/>
    <w:lvl w:ilvl="0" w:tplc="F058135C">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E6B4DA8"/>
    <w:multiLevelType w:val="hybridMultilevel"/>
    <w:tmpl w:val="F42E4A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01401DF"/>
    <w:multiLevelType w:val="hybridMultilevel"/>
    <w:tmpl w:val="13CA7B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19E14D4"/>
    <w:multiLevelType w:val="hybridMultilevel"/>
    <w:tmpl w:val="3198F37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7A64E3A"/>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C770CCC"/>
    <w:multiLevelType w:val="hybridMultilevel"/>
    <w:tmpl w:val="80A0219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2DCE02D3"/>
    <w:multiLevelType w:val="hybridMultilevel"/>
    <w:tmpl w:val="F70E5E4A"/>
    <w:lvl w:ilvl="0" w:tplc="F1D4F658">
      <w:start w:val="1"/>
      <w:numFmt w:val="ordinal"/>
      <w:lvlText w:val="%1."/>
      <w:lvlJc w:val="left"/>
      <w:pPr>
        <w:tabs>
          <w:tab w:val="num" w:pos="1287"/>
        </w:tabs>
        <w:ind w:left="1287" w:hanging="720"/>
      </w:pPr>
      <w:rPr>
        <w:rFonts w:hint="default"/>
      </w:rPr>
    </w:lvl>
    <w:lvl w:ilvl="1" w:tplc="04080019">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12">
    <w:nsid w:val="2E0D6FA6"/>
    <w:multiLevelType w:val="hybridMultilevel"/>
    <w:tmpl w:val="1F20821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F9F21C0"/>
    <w:multiLevelType w:val="hybridMultilevel"/>
    <w:tmpl w:val="013EFEE0"/>
    <w:lvl w:ilvl="0" w:tplc="DDD86B22">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0DD4124"/>
    <w:multiLevelType w:val="hybridMultilevel"/>
    <w:tmpl w:val="1500F8C4"/>
    <w:lvl w:ilvl="0" w:tplc="EA0085C6">
      <w:start w:val="1"/>
      <w:numFmt w:val="lowerRoman"/>
      <w:pStyle w:val="numbered2"/>
      <w:lvlText w:val="%1."/>
      <w:lvlJc w:val="left"/>
      <w:pPr>
        <w:tabs>
          <w:tab w:val="num" w:pos="1134"/>
        </w:tabs>
        <w:ind w:left="1134" w:hanging="567"/>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5">
    <w:nsid w:val="37531EE3"/>
    <w:multiLevelType w:val="hybridMultilevel"/>
    <w:tmpl w:val="5D72403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38C47752"/>
    <w:multiLevelType w:val="hybridMultilevel"/>
    <w:tmpl w:val="A1B88DE4"/>
    <w:lvl w:ilvl="0" w:tplc="0408000B">
      <w:start w:val="1"/>
      <w:numFmt w:val="bullet"/>
      <w:lvlText w:val=""/>
      <w:lvlJc w:val="left"/>
      <w:pPr>
        <w:ind w:left="1080" w:hanging="360"/>
      </w:pPr>
      <w:rPr>
        <w:rFonts w:ascii="Wingdings" w:hAnsi="Wingdings" w:hint="default"/>
      </w:rPr>
    </w:lvl>
    <w:lvl w:ilvl="1" w:tplc="0408000B">
      <w:start w:val="1"/>
      <w:numFmt w:val="bullet"/>
      <w:lvlText w:val=""/>
      <w:lvlJc w:val="left"/>
      <w:pPr>
        <w:ind w:left="1800" w:hanging="360"/>
      </w:pPr>
      <w:rPr>
        <w:rFonts w:ascii="Wingdings" w:hAnsi="Wingdings"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3C4E4D35"/>
    <w:multiLevelType w:val="hybridMultilevel"/>
    <w:tmpl w:val="7142508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2514"/>
        </w:tabs>
        <w:ind w:left="2514" w:hanging="360"/>
      </w:pPr>
      <w:rPr>
        <w:rFonts w:ascii="Courier New" w:hAnsi="Courier New" w:cs="Courier New" w:hint="default"/>
      </w:rPr>
    </w:lvl>
    <w:lvl w:ilvl="2" w:tplc="04080005" w:tentative="1">
      <w:start w:val="1"/>
      <w:numFmt w:val="bullet"/>
      <w:lvlText w:val=""/>
      <w:lvlJc w:val="left"/>
      <w:pPr>
        <w:tabs>
          <w:tab w:val="num" w:pos="3234"/>
        </w:tabs>
        <w:ind w:left="3234" w:hanging="360"/>
      </w:pPr>
      <w:rPr>
        <w:rFonts w:ascii="Wingdings" w:hAnsi="Wingdings" w:hint="default"/>
      </w:rPr>
    </w:lvl>
    <w:lvl w:ilvl="3" w:tplc="04080001" w:tentative="1">
      <w:start w:val="1"/>
      <w:numFmt w:val="bullet"/>
      <w:lvlText w:val=""/>
      <w:lvlJc w:val="left"/>
      <w:pPr>
        <w:tabs>
          <w:tab w:val="num" w:pos="3954"/>
        </w:tabs>
        <w:ind w:left="3954" w:hanging="360"/>
      </w:pPr>
      <w:rPr>
        <w:rFonts w:ascii="Symbol" w:hAnsi="Symbol" w:hint="default"/>
      </w:rPr>
    </w:lvl>
    <w:lvl w:ilvl="4" w:tplc="04080003" w:tentative="1">
      <w:start w:val="1"/>
      <w:numFmt w:val="bullet"/>
      <w:lvlText w:val="o"/>
      <w:lvlJc w:val="left"/>
      <w:pPr>
        <w:tabs>
          <w:tab w:val="num" w:pos="4674"/>
        </w:tabs>
        <w:ind w:left="4674" w:hanging="360"/>
      </w:pPr>
      <w:rPr>
        <w:rFonts w:ascii="Courier New" w:hAnsi="Courier New" w:cs="Courier New" w:hint="default"/>
      </w:rPr>
    </w:lvl>
    <w:lvl w:ilvl="5" w:tplc="04080005" w:tentative="1">
      <w:start w:val="1"/>
      <w:numFmt w:val="bullet"/>
      <w:lvlText w:val=""/>
      <w:lvlJc w:val="left"/>
      <w:pPr>
        <w:tabs>
          <w:tab w:val="num" w:pos="5394"/>
        </w:tabs>
        <w:ind w:left="5394" w:hanging="360"/>
      </w:pPr>
      <w:rPr>
        <w:rFonts w:ascii="Wingdings" w:hAnsi="Wingdings" w:hint="default"/>
      </w:rPr>
    </w:lvl>
    <w:lvl w:ilvl="6" w:tplc="04080001" w:tentative="1">
      <w:start w:val="1"/>
      <w:numFmt w:val="bullet"/>
      <w:lvlText w:val=""/>
      <w:lvlJc w:val="left"/>
      <w:pPr>
        <w:tabs>
          <w:tab w:val="num" w:pos="6114"/>
        </w:tabs>
        <w:ind w:left="6114" w:hanging="360"/>
      </w:pPr>
      <w:rPr>
        <w:rFonts w:ascii="Symbol" w:hAnsi="Symbol" w:hint="default"/>
      </w:rPr>
    </w:lvl>
    <w:lvl w:ilvl="7" w:tplc="04080003" w:tentative="1">
      <w:start w:val="1"/>
      <w:numFmt w:val="bullet"/>
      <w:lvlText w:val="o"/>
      <w:lvlJc w:val="left"/>
      <w:pPr>
        <w:tabs>
          <w:tab w:val="num" w:pos="6834"/>
        </w:tabs>
        <w:ind w:left="6834" w:hanging="360"/>
      </w:pPr>
      <w:rPr>
        <w:rFonts w:ascii="Courier New" w:hAnsi="Courier New" w:cs="Courier New" w:hint="default"/>
      </w:rPr>
    </w:lvl>
    <w:lvl w:ilvl="8" w:tplc="04080005" w:tentative="1">
      <w:start w:val="1"/>
      <w:numFmt w:val="bullet"/>
      <w:lvlText w:val=""/>
      <w:lvlJc w:val="left"/>
      <w:pPr>
        <w:tabs>
          <w:tab w:val="num" w:pos="7554"/>
        </w:tabs>
        <w:ind w:left="7554" w:hanging="360"/>
      </w:pPr>
      <w:rPr>
        <w:rFonts w:ascii="Wingdings" w:hAnsi="Wingdings" w:hint="default"/>
      </w:rPr>
    </w:lvl>
  </w:abstractNum>
  <w:abstractNum w:abstractNumId="18">
    <w:nsid w:val="3DAB14C3"/>
    <w:multiLevelType w:val="hybridMultilevel"/>
    <w:tmpl w:val="B3A438C6"/>
    <w:lvl w:ilvl="0" w:tplc="6F7EC076">
      <w:start w:val="1"/>
      <w:numFmt w:val="decimal"/>
      <w:pStyle w:val="numbered1"/>
      <w:lvlText w:val="(%1)"/>
      <w:lvlJc w:val="left"/>
      <w:pPr>
        <w:tabs>
          <w:tab w:val="num" w:pos="567"/>
        </w:tabs>
        <w:ind w:left="567" w:hanging="567"/>
      </w:pPr>
      <w:rPr>
        <w:rFonts w:ascii="Arial" w:hAnsi="Arial" w:hint="default"/>
        <w:caps w:val="0"/>
        <w:strike w:val="0"/>
        <w:dstrike w:val="0"/>
        <w:vanish w:val="0"/>
        <w:sz w:val="19"/>
        <w:effect w:val="none"/>
        <w:vertAlign w:val="baseline"/>
      </w:rPr>
    </w:lvl>
    <w:lvl w:ilvl="1" w:tplc="3064D24C">
      <w:start w:val="1"/>
      <w:numFmt w:val="ordinal"/>
      <w:lvlText w:val="%2."/>
      <w:lvlJc w:val="left"/>
      <w:pPr>
        <w:tabs>
          <w:tab w:val="num" w:pos="1669"/>
        </w:tabs>
        <w:ind w:left="1669" w:hanging="720"/>
      </w:pPr>
      <w:rPr>
        <w:rFonts w:hint="default"/>
        <w:caps w:val="0"/>
        <w:strike w:val="0"/>
        <w:dstrike w:val="0"/>
        <w:vanish w:val="0"/>
        <w:sz w:val="19"/>
        <w:effect w:val="none"/>
        <w:vertAlign w:val="baseline"/>
      </w:rPr>
    </w:lvl>
    <w:lvl w:ilvl="2" w:tplc="0409001B">
      <w:start w:val="1"/>
      <w:numFmt w:val="lowerRoman"/>
      <w:lvlText w:val="%3."/>
      <w:lvlJc w:val="right"/>
      <w:pPr>
        <w:tabs>
          <w:tab w:val="num" w:pos="2029"/>
        </w:tabs>
        <w:ind w:left="2029" w:hanging="180"/>
      </w:pPr>
    </w:lvl>
    <w:lvl w:ilvl="3" w:tplc="39E8DB34">
      <w:start w:val="3"/>
      <w:numFmt w:val="decimal"/>
      <w:lvlText w:val="%4."/>
      <w:lvlJc w:val="left"/>
      <w:pPr>
        <w:tabs>
          <w:tab w:val="num" w:pos="2749"/>
        </w:tabs>
        <w:ind w:left="2749" w:hanging="360"/>
      </w:pPr>
      <w:rPr>
        <w:rFonts w:cs="Arial" w:hint="default"/>
      </w:r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19">
    <w:nsid w:val="407B7ADF"/>
    <w:multiLevelType w:val="hybridMultilevel"/>
    <w:tmpl w:val="3F4EEDA2"/>
    <w:lvl w:ilvl="0" w:tplc="04080001">
      <w:start w:val="1"/>
      <w:numFmt w:val="bullet"/>
      <w:lvlText w:val=""/>
      <w:lvlJc w:val="left"/>
      <w:pPr>
        <w:tabs>
          <w:tab w:val="num" w:pos="720"/>
        </w:tabs>
        <w:ind w:left="720" w:hanging="360"/>
      </w:pPr>
      <w:rPr>
        <w:rFonts w:ascii="Symbol" w:hAnsi="Symbol" w:hint="default"/>
      </w:rPr>
    </w:lvl>
    <w:lvl w:ilvl="1" w:tplc="BE44C2D2">
      <w:start w:val="6"/>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0EF6008"/>
    <w:multiLevelType w:val="hybridMultilevel"/>
    <w:tmpl w:val="BEBEF066"/>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1">
    <w:nsid w:val="43AF4928"/>
    <w:multiLevelType w:val="hybridMultilevel"/>
    <w:tmpl w:val="3198F37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8621C89"/>
    <w:multiLevelType w:val="hybridMultilevel"/>
    <w:tmpl w:val="D33431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9C01517"/>
    <w:multiLevelType w:val="hybridMultilevel"/>
    <w:tmpl w:val="C11863DE"/>
    <w:lvl w:ilvl="0" w:tplc="A96E6130">
      <w:start w:val="1"/>
      <w:numFmt w:val="decimal"/>
      <w:lvlText w:val="%1."/>
      <w:lvlJc w:val="left"/>
      <w:pPr>
        <w:ind w:left="720" w:hanging="360"/>
      </w:pPr>
      <w:rPr>
        <w:rFonts w:ascii="Calibri" w:eastAsia="Calibri" w:hAnsi="Calibri" w:cs="Times New Roman"/>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DA31D0E"/>
    <w:multiLevelType w:val="hybridMultilevel"/>
    <w:tmpl w:val="63B0D49C"/>
    <w:lvl w:ilvl="0" w:tplc="47C491D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53483158"/>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55E90DE9"/>
    <w:multiLevelType w:val="hybridMultilevel"/>
    <w:tmpl w:val="B888AA3A"/>
    <w:lvl w:ilvl="0" w:tplc="F058135C">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6584302"/>
    <w:multiLevelType w:val="hybridMultilevel"/>
    <w:tmpl w:val="3198F37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6F2482D"/>
    <w:multiLevelType w:val="hybridMultilevel"/>
    <w:tmpl w:val="0CFA37D8"/>
    <w:lvl w:ilvl="0" w:tplc="CEFAF4BA">
      <w:start w:val="1"/>
      <w:numFmt w:val="decimal"/>
      <w:lvlText w:val="%1."/>
      <w:lvlJc w:val="left"/>
      <w:pPr>
        <w:tabs>
          <w:tab w:val="num" w:pos="360"/>
        </w:tabs>
        <w:ind w:left="360" w:hanging="360"/>
      </w:pPr>
      <w:rPr>
        <w:rFonts w:hint="default"/>
        <w:b w:val="0"/>
      </w:rPr>
    </w:lvl>
    <w:lvl w:ilvl="1" w:tplc="BE44C2D2">
      <w:start w:val="6"/>
      <w:numFmt w:val="decimal"/>
      <w:lvlText w:val="%2."/>
      <w:lvlJc w:val="left"/>
      <w:pPr>
        <w:tabs>
          <w:tab w:val="num" w:pos="1080"/>
        </w:tabs>
        <w:ind w:left="1080" w:hanging="360"/>
      </w:pPr>
      <w:rPr>
        <w:rFonts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nsid w:val="58B269BC"/>
    <w:multiLevelType w:val="hybridMultilevel"/>
    <w:tmpl w:val="52FCF9BE"/>
    <w:lvl w:ilvl="0" w:tplc="8A7E778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9502872"/>
    <w:multiLevelType w:val="hybridMultilevel"/>
    <w:tmpl w:val="80A0219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1">
    <w:nsid w:val="5B0E6C41"/>
    <w:multiLevelType w:val="hybridMultilevel"/>
    <w:tmpl w:val="799820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DB40366"/>
    <w:multiLevelType w:val="hybridMultilevel"/>
    <w:tmpl w:val="00842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0AF5966"/>
    <w:multiLevelType w:val="hybridMultilevel"/>
    <w:tmpl w:val="52C0EC6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66186BB0"/>
    <w:multiLevelType w:val="hybridMultilevel"/>
    <w:tmpl w:val="41AE281A"/>
    <w:lvl w:ilvl="0" w:tplc="0408000B">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674C0E50"/>
    <w:multiLevelType w:val="hybridMultilevel"/>
    <w:tmpl w:val="AFFA76C0"/>
    <w:lvl w:ilvl="0" w:tplc="04080001">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36">
    <w:nsid w:val="6AAF0DAC"/>
    <w:multiLevelType w:val="hybridMultilevel"/>
    <w:tmpl w:val="0EE22FFC"/>
    <w:lvl w:ilvl="0" w:tplc="210C0C4E">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7">
    <w:nsid w:val="6BC077E2"/>
    <w:multiLevelType w:val="hybridMultilevel"/>
    <w:tmpl w:val="2A160EF6"/>
    <w:lvl w:ilvl="0" w:tplc="A8F071BE">
      <w:start w:val="5"/>
      <w:numFmt w:val="decimal"/>
      <w:lvlText w:val="%1."/>
      <w:lvlJc w:val="left"/>
      <w:pPr>
        <w:tabs>
          <w:tab w:val="num" w:pos="1440"/>
        </w:tabs>
        <w:ind w:left="1440" w:hanging="360"/>
      </w:pPr>
      <w:rPr>
        <w:rFont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6CD16E57"/>
    <w:multiLevelType w:val="hybridMultilevel"/>
    <w:tmpl w:val="8E72501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nsid w:val="6EF44C90"/>
    <w:multiLevelType w:val="hybridMultilevel"/>
    <w:tmpl w:val="327C2A5A"/>
    <w:lvl w:ilvl="0" w:tplc="CBC602BC">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0">
    <w:nsid w:val="6FF132FA"/>
    <w:multiLevelType w:val="hybridMultilevel"/>
    <w:tmpl w:val="8D34A86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nsid w:val="74FC3633"/>
    <w:multiLevelType w:val="hybridMultilevel"/>
    <w:tmpl w:val="5EB0DBF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nsid w:val="765C70B0"/>
    <w:multiLevelType w:val="hybridMultilevel"/>
    <w:tmpl w:val="6E6474EA"/>
    <w:lvl w:ilvl="0" w:tplc="D400B9E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nsid w:val="7C8554F0"/>
    <w:multiLevelType w:val="hybridMultilevel"/>
    <w:tmpl w:val="DCDC6D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CEC2A8E"/>
    <w:multiLevelType w:val="hybridMultilevel"/>
    <w:tmpl w:val="D6AACADC"/>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7EA13562"/>
    <w:multiLevelType w:val="hybridMultilevel"/>
    <w:tmpl w:val="403CC27E"/>
    <w:lvl w:ilvl="0" w:tplc="0408000F">
      <w:start w:val="1"/>
      <w:numFmt w:val="decimal"/>
      <w:lvlText w:val="%1."/>
      <w:lvlJc w:val="left"/>
      <w:pPr>
        <w:ind w:left="360" w:hanging="360"/>
      </w:pPr>
      <w:rPr>
        <w:rFonts w:hint="default"/>
      </w:rPr>
    </w:lvl>
    <w:lvl w:ilvl="1" w:tplc="04080019">
      <w:start w:val="1"/>
      <w:numFmt w:val="lowerLetter"/>
      <w:lvlText w:val="%2."/>
      <w:lvlJc w:val="left"/>
      <w:pPr>
        <w:ind w:left="1440" w:hanging="360"/>
      </w:pPr>
    </w:lvl>
    <w:lvl w:ilvl="2" w:tplc="E2825458">
      <w:numFmt w:val="bullet"/>
      <w:lvlText w:val="•"/>
      <w:lvlJc w:val="left"/>
      <w:pPr>
        <w:ind w:left="2340" w:hanging="360"/>
      </w:pPr>
      <w:rPr>
        <w:rFonts w:ascii="Calibri" w:eastAsia="Times New Roman" w:hAnsi="Calibri" w:cs="Tahoma"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EC50F96"/>
    <w:multiLevelType w:val="hybridMultilevel"/>
    <w:tmpl w:val="602E28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7"/>
  </w:num>
  <w:num w:numId="3">
    <w:abstractNumId w:val="7"/>
  </w:num>
  <w:num w:numId="4">
    <w:abstractNumId w:val="24"/>
  </w:num>
  <w:num w:numId="5">
    <w:abstractNumId w:val="33"/>
  </w:num>
  <w:num w:numId="6">
    <w:abstractNumId w:val="28"/>
  </w:num>
  <w:num w:numId="7">
    <w:abstractNumId w:val="34"/>
  </w:num>
  <w:num w:numId="8">
    <w:abstractNumId w:val="42"/>
  </w:num>
  <w:num w:numId="9">
    <w:abstractNumId w:val="46"/>
  </w:num>
  <w:num w:numId="10">
    <w:abstractNumId w:val="14"/>
  </w:num>
  <w:num w:numId="11">
    <w:abstractNumId w:val="18"/>
  </w:num>
  <w:num w:numId="12">
    <w:abstractNumId w:val="14"/>
    <w:lvlOverride w:ilvl="0">
      <w:startOverride w:val="1"/>
    </w:lvlOverride>
  </w:num>
  <w:num w:numId="13">
    <w:abstractNumId w:val="11"/>
  </w:num>
  <w:num w:numId="14">
    <w:abstractNumId w:val="0"/>
  </w:num>
  <w:num w:numId="15">
    <w:abstractNumId w:val="29"/>
  </w:num>
  <w:num w:numId="16">
    <w:abstractNumId w:val="17"/>
  </w:num>
  <w:num w:numId="17">
    <w:abstractNumId w:val="12"/>
  </w:num>
  <w:num w:numId="18">
    <w:abstractNumId w:val="41"/>
  </w:num>
  <w:num w:numId="19">
    <w:abstractNumId w:val="40"/>
  </w:num>
  <w:num w:numId="20">
    <w:abstractNumId w:val="5"/>
  </w:num>
  <w:num w:numId="21">
    <w:abstractNumId w:val="2"/>
  </w:num>
  <w:num w:numId="22">
    <w:abstractNumId w:val="32"/>
  </w:num>
  <w:num w:numId="23">
    <w:abstractNumId w:val="43"/>
  </w:num>
  <w:num w:numId="24">
    <w:abstractNumId w:val="31"/>
  </w:num>
  <w:num w:numId="25">
    <w:abstractNumId w:val="6"/>
  </w:num>
  <w:num w:numId="26">
    <w:abstractNumId w:val="19"/>
  </w:num>
  <w:num w:numId="27">
    <w:abstractNumId w:val="39"/>
  </w:num>
  <w:num w:numId="28">
    <w:abstractNumId w:val="45"/>
  </w:num>
  <w:num w:numId="29">
    <w:abstractNumId w:val="27"/>
  </w:num>
  <w:num w:numId="30">
    <w:abstractNumId w:val="36"/>
  </w:num>
  <w:num w:numId="31">
    <w:abstractNumId w:val="25"/>
  </w:num>
  <w:num w:numId="32">
    <w:abstractNumId w:val="20"/>
  </w:num>
  <w:num w:numId="33">
    <w:abstractNumId w:val="9"/>
  </w:num>
  <w:num w:numId="34">
    <w:abstractNumId w:val="22"/>
  </w:num>
  <w:num w:numId="35">
    <w:abstractNumId w:val="10"/>
  </w:num>
  <w:num w:numId="36">
    <w:abstractNumId w:val="4"/>
  </w:num>
  <w:num w:numId="37">
    <w:abstractNumId w:val="30"/>
  </w:num>
  <w:num w:numId="38">
    <w:abstractNumId w:val="23"/>
  </w:num>
  <w:num w:numId="39">
    <w:abstractNumId w:val="16"/>
  </w:num>
  <w:num w:numId="40">
    <w:abstractNumId w:val="8"/>
  </w:num>
  <w:num w:numId="41">
    <w:abstractNumId w:val="21"/>
  </w:num>
  <w:num w:numId="42">
    <w:abstractNumId w:val="35"/>
  </w:num>
  <w:num w:numId="43">
    <w:abstractNumId w:val="44"/>
  </w:num>
  <w:num w:numId="44">
    <w:abstractNumId w:val="1"/>
  </w:num>
  <w:num w:numId="45">
    <w:abstractNumId w:val="15"/>
  </w:num>
  <w:num w:numId="46">
    <w:abstractNumId w:val="38"/>
  </w:num>
  <w:num w:numId="47">
    <w:abstractNumId w:val="26"/>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hdrShapeDefaults>
    <o:shapedefaults v:ext="edit" spidmax="2050"/>
  </w:hdrShapeDefaults>
  <w:footnotePr>
    <w:footnote w:id="0"/>
    <w:footnote w:id="1"/>
  </w:footnotePr>
  <w:endnotePr>
    <w:endnote w:id="0"/>
    <w:endnote w:id="1"/>
  </w:endnotePr>
  <w:compat/>
  <w:rsids>
    <w:rsidRoot w:val="00BA4CA6"/>
    <w:rsid w:val="000074AC"/>
    <w:rsid w:val="00015ED8"/>
    <w:rsid w:val="00020C72"/>
    <w:rsid w:val="000C76B8"/>
    <w:rsid w:val="000D2592"/>
    <w:rsid w:val="0010041F"/>
    <w:rsid w:val="0010373F"/>
    <w:rsid w:val="00103834"/>
    <w:rsid w:val="00174CDB"/>
    <w:rsid w:val="001B5885"/>
    <w:rsid w:val="00237517"/>
    <w:rsid w:val="002C6010"/>
    <w:rsid w:val="002D5082"/>
    <w:rsid w:val="003551CE"/>
    <w:rsid w:val="00385AC6"/>
    <w:rsid w:val="003970B0"/>
    <w:rsid w:val="004248B8"/>
    <w:rsid w:val="0048238C"/>
    <w:rsid w:val="00492B8B"/>
    <w:rsid w:val="004F6410"/>
    <w:rsid w:val="005E0AA5"/>
    <w:rsid w:val="005E3E10"/>
    <w:rsid w:val="006213E2"/>
    <w:rsid w:val="006A4DCB"/>
    <w:rsid w:val="006B614A"/>
    <w:rsid w:val="006D3343"/>
    <w:rsid w:val="00753F86"/>
    <w:rsid w:val="00760D6A"/>
    <w:rsid w:val="007A2530"/>
    <w:rsid w:val="007A60B0"/>
    <w:rsid w:val="007B5ACD"/>
    <w:rsid w:val="00812CDF"/>
    <w:rsid w:val="00876A17"/>
    <w:rsid w:val="008A5806"/>
    <w:rsid w:val="00910E01"/>
    <w:rsid w:val="009162ED"/>
    <w:rsid w:val="00931528"/>
    <w:rsid w:val="00933ADF"/>
    <w:rsid w:val="00967559"/>
    <w:rsid w:val="009A6C67"/>
    <w:rsid w:val="009C1D4E"/>
    <w:rsid w:val="009C518A"/>
    <w:rsid w:val="009C7FC2"/>
    <w:rsid w:val="009F4939"/>
    <w:rsid w:val="00AA1578"/>
    <w:rsid w:val="00AF70DC"/>
    <w:rsid w:val="00B000E5"/>
    <w:rsid w:val="00B562B1"/>
    <w:rsid w:val="00B9445F"/>
    <w:rsid w:val="00BA4CA6"/>
    <w:rsid w:val="00BB6686"/>
    <w:rsid w:val="00C11967"/>
    <w:rsid w:val="00C26B79"/>
    <w:rsid w:val="00C64C65"/>
    <w:rsid w:val="00C917E0"/>
    <w:rsid w:val="00D047FB"/>
    <w:rsid w:val="00D171D8"/>
    <w:rsid w:val="00D43642"/>
    <w:rsid w:val="00D902BD"/>
    <w:rsid w:val="00DA3DFB"/>
    <w:rsid w:val="00DA478C"/>
    <w:rsid w:val="00DD0189"/>
    <w:rsid w:val="00DD3DB1"/>
    <w:rsid w:val="00DF2CA7"/>
    <w:rsid w:val="00E16C56"/>
    <w:rsid w:val="00E517CB"/>
    <w:rsid w:val="00EB6F7A"/>
    <w:rsid w:val="00EC5192"/>
    <w:rsid w:val="00EE7C7F"/>
    <w:rsid w:val="00EF7F5A"/>
    <w:rsid w:val="00F439C3"/>
    <w:rsid w:val="00F52FC5"/>
    <w:rsid w:val="00F56917"/>
    <w:rsid w:val="00F7435A"/>
    <w:rsid w:val="00FA1D8E"/>
    <w:rsid w:val="00FC76A4"/>
    <w:rsid w:val="00FD32DF"/>
    <w:rsid w:val="00FE1244"/>
    <w:rsid w:val="00FF704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AC6"/>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BA4CA6"/>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BA4CA6"/>
    <w:pPr>
      <w:keepNext/>
      <w:spacing w:line="360" w:lineRule="auto"/>
      <w:jc w:val="both"/>
      <w:outlineLvl w:val="1"/>
    </w:pPr>
    <w:rPr>
      <w:rFonts w:ascii="Arial" w:hAnsi="Arial"/>
      <w:b/>
      <w:i/>
      <w:sz w:val="22"/>
      <w:szCs w:val="20"/>
      <w:lang w:eastAsia="en-US"/>
    </w:rPr>
  </w:style>
  <w:style w:type="paragraph" w:styleId="3">
    <w:name w:val="heading 3"/>
    <w:basedOn w:val="a"/>
    <w:next w:val="a"/>
    <w:link w:val="3Char"/>
    <w:qFormat/>
    <w:rsid w:val="00BA4CA6"/>
    <w:pPr>
      <w:keepNext/>
      <w:spacing w:line="360" w:lineRule="auto"/>
      <w:jc w:val="center"/>
      <w:outlineLvl w:val="2"/>
    </w:pPr>
    <w:rPr>
      <w:rFonts w:ascii="Arial" w:hAnsi="Arial"/>
      <w:b/>
      <w:sz w:val="22"/>
      <w:szCs w:val="20"/>
      <w:lang w:eastAsia="en-US"/>
    </w:rPr>
  </w:style>
  <w:style w:type="paragraph" w:styleId="4">
    <w:name w:val="heading 4"/>
    <w:basedOn w:val="a"/>
    <w:next w:val="a"/>
    <w:link w:val="4Char"/>
    <w:qFormat/>
    <w:rsid w:val="00BA4CA6"/>
    <w:pPr>
      <w:keepNext/>
      <w:spacing w:line="360" w:lineRule="auto"/>
      <w:outlineLvl w:val="3"/>
    </w:pPr>
    <w:rPr>
      <w:rFonts w:ascii="Arial" w:hAnsi="Arial" w:cs="Arial"/>
      <w:szCs w:val="20"/>
      <w:lang w:eastAsia="en-US"/>
    </w:rPr>
  </w:style>
  <w:style w:type="paragraph" w:styleId="5">
    <w:name w:val="heading 5"/>
    <w:basedOn w:val="a"/>
    <w:next w:val="a"/>
    <w:link w:val="5Char"/>
    <w:qFormat/>
    <w:rsid w:val="00BA4CA6"/>
    <w:pPr>
      <w:keepNext/>
      <w:widowControl w:val="0"/>
      <w:outlineLvl w:val="4"/>
    </w:pPr>
    <w:rPr>
      <w:b/>
      <w:sz w:val="22"/>
    </w:rPr>
  </w:style>
  <w:style w:type="paragraph" w:styleId="6">
    <w:name w:val="heading 6"/>
    <w:basedOn w:val="a"/>
    <w:next w:val="a"/>
    <w:link w:val="6Char"/>
    <w:qFormat/>
    <w:rsid w:val="00BA4CA6"/>
    <w:pPr>
      <w:keepNext/>
      <w:jc w:val="both"/>
      <w:outlineLvl w:val="5"/>
    </w:pPr>
    <w:rPr>
      <w:rFonts w:ascii="Arial" w:hAnsi="Arial"/>
      <w:sz w:val="28"/>
      <w:szCs w:val="20"/>
    </w:rPr>
  </w:style>
  <w:style w:type="paragraph" w:styleId="7">
    <w:name w:val="heading 7"/>
    <w:basedOn w:val="a"/>
    <w:next w:val="a"/>
    <w:link w:val="7Char"/>
    <w:qFormat/>
    <w:rsid w:val="00BA4CA6"/>
    <w:pPr>
      <w:spacing w:before="240" w:after="60"/>
      <w:outlineLvl w:val="6"/>
    </w:pPr>
  </w:style>
  <w:style w:type="paragraph" w:styleId="8">
    <w:name w:val="heading 8"/>
    <w:basedOn w:val="a"/>
    <w:next w:val="a"/>
    <w:link w:val="8Char"/>
    <w:qFormat/>
    <w:rsid w:val="00BA4CA6"/>
    <w:pPr>
      <w:spacing w:before="240" w:after="60"/>
      <w:outlineLvl w:val="7"/>
    </w:pPr>
    <w:rPr>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A4CA6"/>
    <w:rPr>
      <w:rFonts w:ascii="Arial" w:eastAsia="Times New Roman" w:hAnsi="Arial" w:cs="Arial"/>
      <w:b/>
      <w:bCs/>
      <w:kern w:val="32"/>
      <w:sz w:val="32"/>
      <w:szCs w:val="32"/>
      <w:lang w:eastAsia="el-GR"/>
    </w:rPr>
  </w:style>
  <w:style w:type="character" w:customStyle="1" w:styleId="2Char">
    <w:name w:val="Επικεφαλίδα 2 Char"/>
    <w:basedOn w:val="a0"/>
    <w:link w:val="2"/>
    <w:rsid w:val="00BA4CA6"/>
    <w:rPr>
      <w:rFonts w:ascii="Arial" w:eastAsia="Times New Roman" w:hAnsi="Arial" w:cs="Times New Roman"/>
      <w:b/>
      <w:i/>
      <w:szCs w:val="20"/>
    </w:rPr>
  </w:style>
  <w:style w:type="character" w:customStyle="1" w:styleId="3Char">
    <w:name w:val="Επικεφαλίδα 3 Char"/>
    <w:basedOn w:val="a0"/>
    <w:link w:val="3"/>
    <w:rsid w:val="00BA4CA6"/>
    <w:rPr>
      <w:rFonts w:ascii="Arial" w:eastAsia="Times New Roman" w:hAnsi="Arial" w:cs="Times New Roman"/>
      <w:b/>
      <w:szCs w:val="20"/>
    </w:rPr>
  </w:style>
  <w:style w:type="character" w:customStyle="1" w:styleId="4Char">
    <w:name w:val="Επικεφαλίδα 4 Char"/>
    <w:basedOn w:val="a0"/>
    <w:link w:val="4"/>
    <w:rsid w:val="00BA4CA6"/>
    <w:rPr>
      <w:rFonts w:ascii="Arial" w:eastAsia="Times New Roman" w:hAnsi="Arial" w:cs="Arial"/>
      <w:sz w:val="24"/>
      <w:szCs w:val="20"/>
    </w:rPr>
  </w:style>
  <w:style w:type="character" w:customStyle="1" w:styleId="5Char">
    <w:name w:val="Επικεφαλίδα 5 Char"/>
    <w:basedOn w:val="a0"/>
    <w:link w:val="5"/>
    <w:rsid w:val="00BA4CA6"/>
    <w:rPr>
      <w:rFonts w:ascii="Times New Roman" w:eastAsia="Times New Roman" w:hAnsi="Times New Roman" w:cs="Times New Roman"/>
      <w:b/>
      <w:szCs w:val="24"/>
      <w:lang w:eastAsia="el-GR"/>
    </w:rPr>
  </w:style>
  <w:style w:type="character" w:customStyle="1" w:styleId="6Char">
    <w:name w:val="Επικεφαλίδα 6 Char"/>
    <w:basedOn w:val="a0"/>
    <w:link w:val="6"/>
    <w:rsid w:val="00BA4CA6"/>
    <w:rPr>
      <w:rFonts w:ascii="Arial" w:eastAsia="Times New Roman" w:hAnsi="Arial" w:cs="Times New Roman"/>
      <w:sz w:val="28"/>
      <w:szCs w:val="20"/>
      <w:lang w:eastAsia="el-GR"/>
    </w:rPr>
  </w:style>
  <w:style w:type="character" w:customStyle="1" w:styleId="7Char">
    <w:name w:val="Επικεφαλίδα 7 Char"/>
    <w:basedOn w:val="a0"/>
    <w:link w:val="7"/>
    <w:rsid w:val="00BA4CA6"/>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BA4CA6"/>
    <w:rPr>
      <w:rFonts w:ascii="Times New Roman" w:eastAsia="Times New Roman" w:hAnsi="Times New Roman" w:cs="Times New Roman"/>
      <w:i/>
      <w:iCs/>
      <w:sz w:val="24"/>
      <w:szCs w:val="24"/>
    </w:rPr>
  </w:style>
  <w:style w:type="numbering" w:customStyle="1" w:styleId="10">
    <w:name w:val="Χωρίς λίστα1"/>
    <w:next w:val="a2"/>
    <w:uiPriority w:val="99"/>
    <w:semiHidden/>
    <w:unhideWhenUsed/>
    <w:rsid w:val="00BA4CA6"/>
  </w:style>
  <w:style w:type="paragraph" w:styleId="a3">
    <w:name w:val="footer"/>
    <w:basedOn w:val="a"/>
    <w:link w:val="Char"/>
    <w:rsid w:val="00BA4CA6"/>
    <w:pPr>
      <w:tabs>
        <w:tab w:val="center" w:pos="4153"/>
        <w:tab w:val="right" w:pos="8306"/>
      </w:tabs>
    </w:pPr>
  </w:style>
  <w:style w:type="character" w:customStyle="1" w:styleId="Char">
    <w:name w:val="Υποσέλιδο Char"/>
    <w:basedOn w:val="a0"/>
    <w:link w:val="a3"/>
    <w:rsid w:val="00BA4CA6"/>
    <w:rPr>
      <w:rFonts w:ascii="Times New Roman" w:eastAsia="Times New Roman" w:hAnsi="Times New Roman" w:cs="Times New Roman"/>
      <w:sz w:val="24"/>
      <w:szCs w:val="24"/>
      <w:lang w:eastAsia="el-GR"/>
    </w:rPr>
  </w:style>
  <w:style w:type="character" w:styleId="a4">
    <w:name w:val="page number"/>
    <w:basedOn w:val="a0"/>
    <w:rsid w:val="00BA4CA6"/>
  </w:style>
  <w:style w:type="paragraph" w:styleId="a5">
    <w:name w:val="Body Text"/>
    <w:basedOn w:val="a"/>
    <w:link w:val="Char0"/>
    <w:rsid w:val="00BA4CA6"/>
    <w:pPr>
      <w:ind w:right="-99"/>
      <w:jc w:val="both"/>
    </w:pPr>
    <w:rPr>
      <w:rFonts w:ascii="Arial" w:hAnsi="Arial" w:cs="Arial"/>
      <w:szCs w:val="20"/>
      <w:lang w:eastAsia="en-US"/>
    </w:rPr>
  </w:style>
  <w:style w:type="character" w:customStyle="1" w:styleId="Char0">
    <w:name w:val="Σώμα κειμένου Char"/>
    <w:basedOn w:val="a0"/>
    <w:link w:val="a5"/>
    <w:rsid w:val="00BA4CA6"/>
    <w:rPr>
      <w:rFonts w:ascii="Arial" w:eastAsia="Times New Roman" w:hAnsi="Arial" w:cs="Arial"/>
      <w:sz w:val="24"/>
      <w:szCs w:val="20"/>
    </w:rPr>
  </w:style>
  <w:style w:type="paragraph" w:styleId="a6">
    <w:name w:val="Title"/>
    <w:basedOn w:val="a"/>
    <w:link w:val="Char1"/>
    <w:qFormat/>
    <w:rsid w:val="00BA4CA6"/>
    <w:pPr>
      <w:keepNext/>
      <w:widowControl w:val="0"/>
      <w:autoSpaceDE w:val="0"/>
      <w:autoSpaceDN w:val="0"/>
      <w:adjustRightInd w:val="0"/>
      <w:jc w:val="center"/>
    </w:pPr>
    <w:rPr>
      <w:rFonts w:ascii="Arial" w:hAnsi="Arial" w:cs="Arial"/>
      <w:b/>
      <w:bCs/>
      <w:sz w:val="28"/>
      <w:szCs w:val="28"/>
      <w:u w:val="single"/>
    </w:rPr>
  </w:style>
  <w:style w:type="character" w:customStyle="1" w:styleId="Char1">
    <w:name w:val="Τίτλος Char"/>
    <w:basedOn w:val="a0"/>
    <w:link w:val="a6"/>
    <w:rsid w:val="00BA4CA6"/>
    <w:rPr>
      <w:rFonts w:ascii="Arial" w:eastAsia="Times New Roman" w:hAnsi="Arial" w:cs="Arial"/>
      <w:b/>
      <w:bCs/>
      <w:sz w:val="28"/>
      <w:szCs w:val="28"/>
      <w:u w:val="single"/>
      <w:lang w:eastAsia="el-GR"/>
    </w:rPr>
  </w:style>
  <w:style w:type="paragraph" w:styleId="a7">
    <w:name w:val="Body Text Indent"/>
    <w:basedOn w:val="a"/>
    <w:link w:val="Char2"/>
    <w:rsid w:val="00BA4CA6"/>
    <w:pPr>
      <w:spacing w:after="80" w:line="360" w:lineRule="auto"/>
      <w:ind w:left="540"/>
      <w:jc w:val="both"/>
    </w:pPr>
    <w:rPr>
      <w:rFonts w:ascii="Arial" w:hAnsi="Arial"/>
      <w:sz w:val="28"/>
      <w:szCs w:val="20"/>
      <w:lang w:eastAsia="en-US"/>
    </w:rPr>
  </w:style>
  <w:style w:type="character" w:customStyle="1" w:styleId="Char2">
    <w:name w:val="Σώμα κείμενου με εσοχή Char"/>
    <w:basedOn w:val="a0"/>
    <w:link w:val="a7"/>
    <w:rsid w:val="00BA4CA6"/>
    <w:rPr>
      <w:rFonts w:ascii="Arial" w:eastAsia="Times New Roman" w:hAnsi="Arial" w:cs="Times New Roman"/>
      <w:sz w:val="28"/>
      <w:szCs w:val="20"/>
    </w:rPr>
  </w:style>
  <w:style w:type="paragraph" w:styleId="a8">
    <w:name w:val="Balloon Text"/>
    <w:basedOn w:val="a"/>
    <w:link w:val="Char3"/>
    <w:semiHidden/>
    <w:rsid w:val="00BA4CA6"/>
    <w:rPr>
      <w:rFonts w:ascii="Tahoma" w:hAnsi="Tahoma" w:cs="Tahoma"/>
      <w:sz w:val="16"/>
      <w:szCs w:val="16"/>
    </w:rPr>
  </w:style>
  <w:style w:type="character" w:customStyle="1" w:styleId="Char3">
    <w:name w:val="Κείμενο πλαισίου Char"/>
    <w:basedOn w:val="a0"/>
    <w:link w:val="a8"/>
    <w:semiHidden/>
    <w:rsid w:val="00BA4CA6"/>
    <w:rPr>
      <w:rFonts w:ascii="Tahoma" w:eastAsia="Times New Roman" w:hAnsi="Tahoma" w:cs="Tahoma"/>
      <w:sz w:val="16"/>
      <w:szCs w:val="16"/>
      <w:lang w:eastAsia="el-GR"/>
    </w:rPr>
  </w:style>
  <w:style w:type="paragraph" w:styleId="20">
    <w:name w:val="Body Text 2"/>
    <w:basedOn w:val="a"/>
    <w:link w:val="2Char0"/>
    <w:rsid w:val="00BA4CA6"/>
    <w:pPr>
      <w:spacing w:after="120" w:line="480" w:lineRule="auto"/>
    </w:pPr>
  </w:style>
  <w:style w:type="character" w:customStyle="1" w:styleId="2Char0">
    <w:name w:val="Σώμα κείμενου 2 Char"/>
    <w:basedOn w:val="a0"/>
    <w:link w:val="20"/>
    <w:rsid w:val="00BA4CA6"/>
    <w:rPr>
      <w:rFonts w:ascii="Times New Roman" w:eastAsia="Times New Roman" w:hAnsi="Times New Roman" w:cs="Times New Roman"/>
      <w:sz w:val="24"/>
      <w:szCs w:val="24"/>
      <w:lang w:eastAsia="el-GR"/>
    </w:rPr>
  </w:style>
  <w:style w:type="character" w:styleId="-">
    <w:name w:val="Hyperlink"/>
    <w:rsid w:val="00BA4CA6"/>
    <w:rPr>
      <w:color w:val="0000FF"/>
      <w:u w:val="single"/>
    </w:rPr>
  </w:style>
  <w:style w:type="paragraph" w:customStyle="1" w:styleId="para-2">
    <w:name w:val="para-2"/>
    <w:basedOn w:val="a"/>
    <w:rsid w:val="00BA4CA6"/>
    <w:pPr>
      <w:tabs>
        <w:tab w:val="left" w:pos="1021"/>
        <w:tab w:val="left" w:pos="1588"/>
        <w:tab w:val="left" w:pos="2155"/>
        <w:tab w:val="left" w:pos="2722"/>
        <w:tab w:val="left" w:pos="3289"/>
      </w:tabs>
      <w:ind w:left="1588" w:hanging="1588"/>
      <w:jc w:val="both"/>
    </w:pPr>
    <w:rPr>
      <w:rFonts w:ascii="Arial" w:hAnsi="Arial"/>
      <w:spacing w:val="5"/>
      <w:sz w:val="22"/>
      <w:szCs w:val="20"/>
    </w:rPr>
  </w:style>
  <w:style w:type="paragraph" w:styleId="a9">
    <w:name w:val="header"/>
    <w:basedOn w:val="a"/>
    <w:link w:val="Char4"/>
    <w:rsid w:val="00BA4CA6"/>
    <w:pPr>
      <w:tabs>
        <w:tab w:val="center" w:pos="4153"/>
        <w:tab w:val="right" w:pos="8306"/>
      </w:tabs>
      <w:overflowPunct w:val="0"/>
      <w:autoSpaceDE w:val="0"/>
      <w:autoSpaceDN w:val="0"/>
      <w:adjustRightInd w:val="0"/>
      <w:spacing w:before="80"/>
      <w:jc w:val="both"/>
      <w:textAlignment w:val="baseline"/>
    </w:pPr>
    <w:rPr>
      <w:rFonts w:ascii="Arial" w:hAnsi="Arial"/>
      <w:sz w:val="19"/>
      <w:szCs w:val="20"/>
      <w:lang w:eastAsia="en-US"/>
    </w:rPr>
  </w:style>
  <w:style w:type="character" w:customStyle="1" w:styleId="Char4">
    <w:name w:val="Κεφαλίδα Char"/>
    <w:basedOn w:val="a0"/>
    <w:link w:val="a9"/>
    <w:rsid w:val="00BA4CA6"/>
    <w:rPr>
      <w:rFonts w:ascii="Arial" w:eastAsia="Times New Roman" w:hAnsi="Arial" w:cs="Times New Roman"/>
      <w:sz w:val="19"/>
      <w:szCs w:val="20"/>
    </w:rPr>
  </w:style>
  <w:style w:type="paragraph" w:customStyle="1" w:styleId="numbered2">
    <w:name w:val="numbered2"/>
    <w:basedOn w:val="a"/>
    <w:rsid w:val="00BA4CA6"/>
    <w:pPr>
      <w:numPr>
        <w:numId w:val="10"/>
      </w:numPr>
      <w:overflowPunct w:val="0"/>
      <w:autoSpaceDE w:val="0"/>
      <w:autoSpaceDN w:val="0"/>
      <w:adjustRightInd w:val="0"/>
      <w:spacing w:before="60"/>
      <w:jc w:val="both"/>
      <w:textAlignment w:val="baseline"/>
    </w:pPr>
    <w:rPr>
      <w:rFonts w:ascii="Arial" w:hAnsi="Arial" w:cs="Arial"/>
      <w:sz w:val="19"/>
      <w:szCs w:val="20"/>
      <w:lang w:eastAsia="en-US"/>
    </w:rPr>
  </w:style>
  <w:style w:type="paragraph" w:customStyle="1" w:styleId="numbered1">
    <w:name w:val="numbered1"/>
    <w:basedOn w:val="a"/>
    <w:rsid w:val="00BA4CA6"/>
    <w:pPr>
      <w:numPr>
        <w:numId w:val="11"/>
      </w:numPr>
      <w:overflowPunct w:val="0"/>
      <w:autoSpaceDE w:val="0"/>
      <w:autoSpaceDN w:val="0"/>
      <w:adjustRightInd w:val="0"/>
      <w:spacing w:before="80"/>
      <w:jc w:val="both"/>
      <w:textAlignment w:val="baseline"/>
    </w:pPr>
    <w:rPr>
      <w:rFonts w:ascii="Arial" w:hAnsi="Arial"/>
      <w:sz w:val="19"/>
      <w:szCs w:val="20"/>
      <w:lang w:eastAsia="en-US"/>
    </w:rPr>
  </w:style>
  <w:style w:type="paragraph" w:customStyle="1" w:styleId="lettered1">
    <w:name w:val="lettered1"/>
    <w:basedOn w:val="a"/>
    <w:rsid w:val="00BA4CA6"/>
    <w:pPr>
      <w:overflowPunct w:val="0"/>
      <w:autoSpaceDE w:val="0"/>
      <w:autoSpaceDN w:val="0"/>
      <w:adjustRightInd w:val="0"/>
      <w:spacing w:before="80"/>
      <w:ind w:left="567" w:hanging="567"/>
      <w:jc w:val="both"/>
      <w:textAlignment w:val="baseline"/>
    </w:pPr>
    <w:rPr>
      <w:rFonts w:ascii="Arial" w:hAnsi="Arial"/>
      <w:sz w:val="19"/>
      <w:szCs w:val="20"/>
      <w:lang w:eastAsia="en-US"/>
    </w:rPr>
  </w:style>
  <w:style w:type="paragraph" w:styleId="aa">
    <w:name w:val="endnote text"/>
    <w:basedOn w:val="a"/>
    <w:link w:val="Char5"/>
    <w:semiHidden/>
    <w:rsid w:val="00BA4CA6"/>
    <w:rPr>
      <w:sz w:val="20"/>
      <w:szCs w:val="20"/>
    </w:rPr>
  </w:style>
  <w:style w:type="character" w:customStyle="1" w:styleId="Char5">
    <w:name w:val="Κείμενο σημείωσης τέλους Char"/>
    <w:basedOn w:val="a0"/>
    <w:link w:val="aa"/>
    <w:semiHidden/>
    <w:rsid w:val="00BA4CA6"/>
    <w:rPr>
      <w:rFonts w:ascii="Times New Roman" w:eastAsia="Times New Roman" w:hAnsi="Times New Roman" w:cs="Times New Roman"/>
      <w:sz w:val="20"/>
      <w:szCs w:val="20"/>
    </w:rPr>
  </w:style>
  <w:style w:type="character" w:styleId="ab">
    <w:name w:val="endnote reference"/>
    <w:semiHidden/>
    <w:rsid w:val="00BA4CA6"/>
    <w:rPr>
      <w:vertAlign w:val="superscript"/>
    </w:rPr>
  </w:style>
  <w:style w:type="paragraph" w:customStyle="1" w:styleId="Default">
    <w:name w:val="Default"/>
    <w:rsid w:val="00BA4CA6"/>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table" w:styleId="ac">
    <w:name w:val="Table Grid"/>
    <w:basedOn w:val="a1"/>
    <w:rsid w:val="00BA4CA6"/>
    <w:pPr>
      <w:spacing w:before="120" w:after="120" w:line="320" w:lineRule="atLeast"/>
      <w:jc w:val="both"/>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a"/>
    <w:rsid w:val="00BA4CA6"/>
    <w:pPr>
      <w:spacing w:after="160" w:line="240" w:lineRule="exact"/>
    </w:pPr>
    <w:rPr>
      <w:rFonts w:ascii="Tahoma" w:hAnsi="Tahoma"/>
      <w:sz w:val="20"/>
      <w:szCs w:val="20"/>
      <w:lang w:val="en-US" w:eastAsia="en-US"/>
    </w:rPr>
  </w:style>
  <w:style w:type="paragraph" w:styleId="21">
    <w:name w:val="Body Text Indent 2"/>
    <w:basedOn w:val="a"/>
    <w:link w:val="2Char1"/>
    <w:rsid w:val="00BA4CA6"/>
    <w:pPr>
      <w:spacing w:after="120" w:line="480" w:lineRule="auto"/>
      <w:ind w:left="283"/>
    </w:pPr>
    <w:rPr>
      <w:rFonts w:ascii="Arial" w:hAnsi="Arial"/>
      <w:szCs w:val="20"/>
      <w:lang w:val="en-GB"/>
    </w:rPr>
  </w:style>
  <w:style w:type="character" w:customStyle="1" w:styleId="2Char1">
    <w:name w:val="Σώμα κείμενου με εσοχή 2 Char"/>
    <w:basedOn w:val="a0"/>
    <w:link w:val="21"/>
    <w:rsid w:val="00BA4CA6"/>
    <w:rPr>
      <w:rFonts w:ascii="Arial" w:eastAsia="Times New Roman" w:hAnsi="Arial" w:cs="Times New Roman"/>
      <w:sz w:val="24"/>
      <w:szCs w:val="20"/>
      <w:lang w:val="en-GB" w:eastAsia="el-GR"/>
    </w:rPr>
  </w:style>
  <w:style w:type="paragraph" w:customStyle="1" w:styleId="30">
    <w:name w:val="Βασικό3"/>
    <w:basedOn w:val="a"/>
    <w:rsid w:val="00BA4CA6"/>
    <w:pPr>
      <w:spacing w:after="120" w:line="360" w:lineRule="auto"/>
      <w:ind w:left="360" w:right="-154" w:hanging="360"/>
      <w:jc w:val="both"/>
    </w:pPr>
    <w:rPr>
      <w:rFonts w:ascii="Calibri" w:hAnsi="Calibri" w:cs="Arial"/>
      <w:bCs/>
      <w:sz w:val="22"/>
    </w:rPr>
  </w:style>
  <w:style w:type="paragraph" w:styleId="Web">
    <w:name w:val="Normal (Web)"/>
    <w:basedOn w:val="a"/>
    <w:uiPriority w:val="99"/>
    <w:rsid w:val="00BA4CA6"/>
    <w:pPr>
      <w:spacing w:before="75" w:after="75"/>
      <w:jc w:val="both"/>
    </w:pPr>
  </w:style>
  <w:style w:type="character" w:styleId="ad">
    <w:name w:val="Strong"/>
    <w:uiPriority w:val="22"/>
    <w:qFormat/>
    <w:rsid w:val="00BA4CA6"/>
    <w:rPr>
      <w:b/>
      <w:bCs/>
    </w:rPr>
  </w:style>
  <w:style w:type="paragraph" w:styleId="ae">
    <w:name w:val="List Paragraph"/>
    <w:basedOn w:val="a"/>
    <w:uiPriority w:val="34"/>
    <w:qFormat/>
    <w:rsid w:val="00BA4CA6"/>
    <w:pPr>
      <w:spacing w:after="200" w:line="276" w:lineRule="auto"/>
      <w:ind w:left="720"/>
      <w:contextualSpacing/>
    </w:pPr>
    <w:rPr>
      <w:rFonts w:ascii="Calibri" w:eastAsia="Calibri" w:hAnsi="Calibri"/>
      <w:sz w:val="22"/>
      <w:szCs w:val="22"/>
      <w:lang w:eastAsia="en-US"/>
    </w:rPr>
  </w:style>
  <w:style w:type="paragraph" w:customStyle="1" w:styleId="11">
    <w:name w:val="Παράγραφος λίστας1"/>
    <w:basedOn w:val="a"/>
    <w:rsid w:val="00BA4CA6"/>
    <w:pPr>
      <w:ind w:left="720"/>
      <w:contextualSpacing/>
    </w:pPr>
    <w:rPr>
      <w:rFonts w:eastAsia="Calibri"/>
    </w:rPr>
  </w:style>
  <w:style w:type="character" w:customStyle="1" w:styleId="af">
    <w:name w:val="Σώμα κειμένου_"/>
    <w:basedOn w:val="a0"/>
    <w:link w:val="13"/>
    <w:rsid w:val="00931528"/>
    <w:rPr>
      <w:rFonts w:ascii="Bookman Old Style" w:eastAsia="Bookman Old Style" w:hAnsi="Bookman Old Style" w:cs="Bookman Old Style"/>
      <w:sz w:val="19"/>
      <w:szCs w:val="19"/>
      <w:shd w:val="clear" w:color="auto" w:fill="FFFFFF"/>
    </w:rPr>
  </w:style>
  <w:style w:type="paragraph" w:customStyle="1" w:styleId="13">
    <w:name w:val="Σώμα κειμένου13"/>
    <w:basedOn w:val="a"/>
    <w:link w:val="af"/>
    <w:rsid w:val="00931528"/>
    <w:pPr>
      <w:widowControl w:val="0"/>
      <w:shd w:val="clear" w:color="auto" w:fill="FFFFFF"/>
      <w:spacing w:line="264" w:lineRule="exact"/>
      <w:ind w:hanging="980"/>
      <w:jc w:val="center"/>
    </w:pPr>
    <w:rPr>
      <w:rFonts w:ascii="Bookman Old Style" w:eastAsia="Bookman Old Style" w:hAnsi="Bookman Old Style" w:cs="Bookman Old Style"/>
      <w:sz w:val="19"/>
      <w:szCs w:val="19"/>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1042</Words>
  <Characters>5628</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Apatsidis Christos</dc:creator>
  <cp:lastModifiedBy>skoula</cp:lastModifiedBy>
  <cp:revision>12</cp:revision>
  <cp:lastPrinted>2018-10-05T08:34:00Z</cp:lastPrinted>
  <dcterms:created xsi:type="dcterms:W3CDTF">2023-02-24T09:58:00Z</dcterms:created>
  <dcterms:modified xsi:type="dcterms:W3CDTF">2023-03-07T15:18:00Z</dcterms:modified>
</cp:coreProperties>
</file>